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="000C2E53" w:rsidP="000C2E53" w:rsidRDefault="000C2E53" w14:paraId="5434946A" w14:textId="77777777">
      <w:pPr>
        <w:jc w:val="right"/>
        <w:rPr>
          <w:b/>
          <w:bCs/>
        </w:rPr>
      </w:pPr>
      <w:r>
        <w:rPr>
          <w:b/>
          <w:bCs/>
        </w:rPr>
        <w:t>NAT/930</w:t>
      </w:r>
    </w:p>
    <w:p w:rsidRPr="00A67235" w:rsidR="000E4B6B" w:rsidP="000C2E53" w:rsidRDefault="000C2E53" w14:paraId="1EFE7F2B" w14:textId="002E8778">
      <w:pPr>
        <w:jc w:val="right"/>
      </w:pPr>
      <w:r>
        <w:rPr>
          <w:b/>
        </w:rPr>
        <w:t>Unfair trading practices in B2B relationships in the agricultural and food supply chain</w:t>
      </w: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283226EF">
      <w:pPr>
        <w:jc w:val="right"/>
      </w:pPr>
      <w:r w:rsidRPr="00A67235">
        <w:t xml:space="preserve">Brussels, </w:t>
      </w:r>
      <w:r w:rsidR="007C2FB9">
        <w:t>27</w:t>
      </w:r>
      <w:r w:rsidRPr="007C2FB9" w:rsidR="007C2FB9">
        <w:rPr>
          <w:vertAlign w:val="superscript"/>
        </w:rPr>
        <w:t>th</w:t>
      </w:r>
      <w:r w:rsidR="007C2FB9">
        <w:t xml:space="preserve"> March 2025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="00964A13" w:rsidP="00EC0F0F" w:rsidRDefault="00964A13" w14:paraId="1CA7DBC6" w14:textId="1CD0F1CE">
      <w:pPr>
        <w:jc w:val="center"/>
        <w:rPr>
          <w:b/>
          <w:bCs/>
        </w:rPr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="007C2FB9">
        <w:rPr>
          <w:b/>
          <w:bCs/>
        </w:rPr>
        <w:t>Evaluation of Directive E (EU) 2019/633 of 17 April 2019 on unfair trading practices in B2B relationships in the agricultural and food supply chain (incl. mapping of national UTP legislation)</w:t>
      </w:r>
    </w:p>
    <w:p w:rsidRPr="00A67235" w:rsidR="00544075" w:rsidP="00EC0F0F" w:rsidRDefault="00544075" w14:paraId="16D9327F" w14:textId="2F3D0256">
      <w:pPr>
        <w:jc w:val="center"/>
      </w:pPr>
      <w:r>
        <w:t>[evaluation report</w:t>
      </w:r>
      <w:r w:rsidRPr="0082636E">
        <w:t>]</w:t>
      </w: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="007C2FB9" w:rsidP="00EC0F0F" w:rsidRDefault="007C2FB9" w14:paraId="639D58D8" w14:textId="6A6960CD">
      <w:pPr>
        <w:jc w:val="center"/>
        <w:rPr>
          <w:bCs/>
        </w:rPr>
      </w:pPr>
      <w:r>
        <w:t>595</w:t>
      </w:r>
      <w:r w:rsidRPr="007C2FB9">
        <w:rPr>
          <w:vertAlign w:val="superscript"/>
        </w:rPr>
        <w:t>th</w:t>
      </w:r>
      <w:r>
        <w:t xml:space="preserve">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</w:p>
    <w:p w:rsidRPr="00A67235" w:rsidR="00964A13" w:rsidP="00EC0F0F" w:rsidRDefault="007C2FB9" w14:paraId="0FA745B1" w14:textId="6CAD8F57">
      <w:pPr>
        <w:jc w:val="center"/>
        <w:rPr>
          <w:bCs/>
        </w:rPr>
      </w:pPr>
      <w:r>
        <w:rPr>
          <w:bCs/>
        </w:rPr>
        <w:t>26</w:t>
      </w:r>
      <w:r w:rsidR="0015330A">
        <w:rPr>
          <w:bCs/>
        </w:rPr>
        <w:t>-</w:t>
      </w:r>
      <w:r>
        <w:rPr>
          <w:bCs/>
        </w:rPr>
        <w:t>27 March 2025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5DEAF132">
      <w:pPr>
        <w:jc w:val="center"/>
      </w:pPr>
      <w:r w:rsidRPr="00A67235">
        <w:t xml:space="preserve">Meeting of </w:t>
      </w:r>
      <w:r w:rsidR="007C2FB9">
        <w:t>26</w:t>
      </w:r>
      <w:r w:rsidRPr="007C2FB9" w:rsidR="007C2FB9">
        <w:rPr>
          <w:vertAlign w:val="superscript"/>
        </w:rPr>
        <w:t>th</w:t>
      </w:r>
      <w:r w:rsidR="007C2FB9">
        <w:t xml:space="preserve"> of March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056D90E5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7C2FB9">
        <w:t>6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0137189B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 xml:space="preserve">moved that the Committee turn to agenda item </w:t>
      </w:r>
      <w:r w:rsidR="007C2FB9">
        <w:t>6</w:t>
      </w:r>
      <w:r w:rsidRPr="00A67235" w:rsidR="000E4B6B">
        <w:t xml:space="preserve"> - adoption of an </w:t>
      </w:r>
      <w:r w:rsidR="007C2FB9">
        <w:t>evaluation</w:t>
      </w:r>
      <w:r w:rsidRPr="00A67235" w:rsidR="007C2FB9">
        <w:t xml:space="preserve"> </w:t>
      </w:r>
      <w:r w:rsidRPr="00A67235" w:rsidR="000E4B6B">
        <w:t>on the</w:t>
      </w:r>
    </w:p>
    <w:p w:rsidRPr="00A67235" w:rsidR="000E4B6B" w:rsidP="00EC0F0F" w:rsidRDefault="000E4B6B" w14:paraId="037DAC87" w14:textId="77777777"/>
    <w:p w:rsidRPr="00A67235" w:rsidR="000E4B6B" w:rsidP="00EC0F0F" w:rsidRDefault="00544075" w14:paraId="0750582A" w14:textId="39B794AA">
      <w:pPr>
        <w:ind w:left="1430"/>
        <w:rPr>
          <w:i/>
          <w:iCs/>
        </w:rPr>
      </w:pPr>
      <w:r w:rsidRPr="00544075">
        <w:rPr>
          <w:i/>
          <w:iCs/>
        </w:rPr>
        <w:t>Evaluation of Directive E (EU) 2019/633 of 17 April 2019 on unfair trading practices in B2B relationships in the agricultural and food supply chain (incl. mapping of national UTP legislation)</w:t>
      </w:r>
    </w:p>
    <w:p w:rsidRPr="00A67235" w:rsidR="000E4B6B" w:rsidP="00EC0F0F" w:rsidRDefault="000E4B6B" w14:paraId="305301AD" w14:textId="510F2657">
      <w:pPr>
        <w:ind w:left="1430"/>
      </w:pPr>
    </w:p>
    <w:p w:rsidRPr="00A67235" w:rsidR="000E4B6B" w:rsidP="00EC0F0F" w:rsidRDefault="000E4B6B" w14:paraId="7B740915" w14:textId="77777777"/>
    <w:p w:rsidRPr="00A67235" w:rsidR="000E4B6B" w:rsidP="00EC0F0F" w:rsidRDefault="000E4B6B" w14:paraId="2D8D7685" w14:textId="3CF671FB">
      <w:r w:rsidRPr="00A67235">
        <w:t xml:space="preserve">The preliminary work had been carried out by the Section for </w:t>
      </w:r>
      <w:r w:rsidRPr="00544075" w:rsidR="00544075">
        <w:t xml:space="preserve">Agriculture, Rural Development and the Environment </w:t>
      </w:r>
      <w:r w:rsidRPr="00A67235">
        <w:t>(president:</w:t>
      </w:r>
      <w:r w:rsidR="00177DAC">
        <w:t xml:space="preserve"> </w:t>
      </w:r>
      <w:r w:rsidRPr="00831C2D" w:rsidR="00544075">
        <w:rPr>
          <w:b/>
          <w:bCs/>
        </w:rPr>
        <w:t>Peter SCHMIDT</w:t>
      </w:r>
      <w:r w:rsidRPr="00A67235">
        <w:t>). The rapporteur was</w:t>
      </w:r>
      <w:r w:rsidRPr="00A67235">
        <w:rPr>
          <w:b/>
          <w:bCs/>
        </w:rPr>
        <w:t xml:space="preserve"> </w:t>
      </w:r>
      <w:r w:rsidRPr="00544075" w:rsidR="00544075">
        <w:rPr>
          <w:b/>
          <w:bCs/>
        </w:rPr>
        <w:t>Antje GERSTEIN</w:t>
      </w:r>
      <w:r w:rsidR="00544075">
        <w:rPr>
          <w:b/>
          <w:bCs/>
        </w:rPr>
        <w:t xml:space="preserve"> </w:t>
      </w:r>
      <w:r w:rsidRPr="00831C2D" w:rsidR="00544075">
        <w:t>and the co-rapporteur</w:t>
      </w:r>
      <w:r w:rsidR="00544075">
        <w:rPr>
          <w:b/>
          <w:bCs/>
        </w:rPr>
        <w:t xml:space="preserve"> </w:t>
      </w:r>
      <w:r w:rsidRPr="00544075" w:rsidR="00544075">
        <w:rPr>
          <w:b/>
          <w:bCs/>
        </w:rPr>
        <w:t>Branko RAVNIK</w:t>
      </w:r>
      <w:r w:rsidR="00544075">
        <w:rPr>
          <w:b/>
          <w:bCs/>
        </w:rPr>
        <w:t>.</w:t>
      </w:r>
    </w:p>
    <w:p w:rsidRPr="00A67235" w:rsidR="000E4B6B" w:rsidP="00EC0F0F" w:rsidRDefault="000E4B6B" w14:paraId="2708AAF4" w14:textId="77777777"/>
    <w:p w:rsidRPr="00A67235" w:rsidR="000E4B6B" w:rsidP="00EC0F0F" w:rsidRDefault="000E4B6B" w14:paraId="129315EE" w14:textId="47F08EAC">
      <w:r w:rsidRPr="00A67235">
        <w:t xml:space="preserve">As the section had adopted its </w:t>
      </w:r>
      <w:r w:rsidR="005A0B46">
        <w:t>report</w:t>
      </w:r>
      <w:r w:rsidRPr="00A67235" w:rsidR="005A0B46">
        <w:t xml:space="preserve"> </w:t>
      </w:r>
      <w:r w:rsidRPr="00A67235">
        <w:t xml:space="preserve">with </w:t>
      </w:r>
      <w:r w:rsidR="00460CC5">
        <w:t>less than five</w:t>
      </w:r>
      <w:r w:rsidRPr="00A67235" w:rsidR="00460CC5">
        <w:t xml:space="preserve"> </w:t>
      </w:r>
      <w:r w:rsidRPr="00A67235">
        <w:t xml:space="preserve">votes against on </w:t>
      </w:r>
      <w:r w:rsidR="005A0B46">
        <w:t>12 march 2025</w:t>
      </w:r>
      <w:r w:rsidRPr="00A67235" w:rsidR="005A0B46">
        <w:t xml:space="preserve"> </w:t>
      </w:r>
      <w:r w:rsidRPr="00A67235">
        <w:t xml:space="preserve">and no amendments had been tabled, the Committee decided unanimously not to hold a general discussion and to put the opinion straight to </w:t>
      </w:r>
      <w:r w:rsidRPr="001C7254">
        <w:t xml:space="preserve">the vote </w:t>
      </w:r>
      <w:r w:rsidR="00C4683E">
        <w:t xml:space="preserve">(Rules </w:t>
      </w:r>
      <w:r w:rsidRPr="001C7254" w:rsidR="00036097">
        <w:t>6</w:t>
      </w:r>
      <w:r w:rsidR="00460CC5">
        <w:t>4</w:t>
      </w:r>
      <w:r w:rsidRPr="001C7254" w:rsidR="000F03D6">
        <w:t xml:space="preserve">(4) and </w:t>
      </w:r>
      <w:r w:rsidRPr="001C7254" w:rsidR="00036097">
        <w:t>76</w:t>
      </w:r>
      <w:r w:rsidRPr="001C7254" w:rsidR="000F03D6">
        <w:t>(3))</w:t>
      </w:r>
      <w:r w:rsidRPr="001C7254">
        <w:t>.</w:t>
      </w:r>
    </w:p>
    <w:p w:rsidRPr="00A67235" w:rsidR="000E4B6B" w:rsidP="00EC0F0F" w:rsidRDefault="000E4B6B" w14:paraId="2FBD0349" w14:textId="77777777"/>
    <w:p w:rsidR="00012397" w:rsidP="00EC0F0F" w:rsidRDefault="000E4B6B" w14:paraId="3DF83109" w14:textId="6451858B">
      <w:r w:rsidRPr="00A67235">
        <w:t xml:space="preserve">The </w:t>
      </w:r>
      <w:r w:rsidR="00544075">
        <w:t xml:space="preserve">evaluation report </w:t>
      </w:r>
      <w:r w:rsidRPr="00A67235">
        <w:t>was adopted by</w:t>
      </w:r>
      <w:r w:rsidR="00177DAC">
        <w:t xml:space="preserve"> </w:t>
      </w:r>
      <w:r w:rsidR="00544075">
        <w:t>the Assembly by 214 in favour, 2 against and 3 abstentions</w:t>
      </w:r>
      <w:r w:rsidR="00012397">
        <w:t xml:space="preserve">. </w:t>
      </w:r>
    </w:p>
    <w:p w:rsidRPr="00831C2D" w:rsidR="000E4B6B" w:rsidP="00EC0F0F" w:rsidRDefault="00012397" w14:paraId="0133C75D" w14:textId="310E2EE3">
      <w:r>
        <w:t>T</w:t>
      </w:r>
      <w:r w:rsidR="004A5E89">
        <w:t xml:space="preserve">he </w:t>
      </w:r>
      <w:r w:rsidR="00683CEB">
        <w:t xml:space="preserve">voting for the </w:t>
      </w:r>
      <w:r w:rsidR="005A0B46">
        <w:t xml:space="preserve">transmission </w:t>
      </w:r>
      <w:r w:rsidR="00DF5138">
        <w:t xml:space="preserve">of the report to the </w:t>
      </w:r>
      <w:r w:rsidR="00831C2D">
        <w:t xml:space="preserve">other </w:t>
      </w:r>
      <w:r w:rsidR="00DF5138">
        <w:t>European</w:t>
      </w:r>
      <w:r w:rsidR="00831C2D">
        <w:t xml:space="preserve"> institutions resulted </w:t>
      </w:r>
      <w:r w:rsidRPr="00831C2D" w:rsidR="00831C2D">
        <w:t xml:space="preserve">in </w:t>
      </w:r>
      <w:r w:rsidRPr="00831C2D" w:rsidR="005A0B46">
        <w:t xml:space="preserve">197 in favour, 5 against and 2 abstentions. </w:t>
      </w:r>
    </w:p>
    <w:p w:rsidRPr="00A67235" w:rsidR="00FF41AE" w:rsidP="00EC0F0F" w:rsidRDefault="00FF41AE" w14:paraId="539455ED" w14:textId="4A724310">
      <w:pPr>
        <w:rPr>
          <w:b/>
          <w:bCs/>
        </w:rPr>
      </w:pP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3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5D4" w14:textId="77777777" w:rsidR="000D6AA3" w:rsidRDefault="000D6AA3">
      <w:r>
        <w:separator/>
      </w:r>
    </w:p>
  </w:endnote>
  <w:endnote w:type="continuationSeparator" w:id="0">
    <w:p w14:paraId="6DA1D292" w14:textId="77777777" w:rsidR="000D6AA3" w:rsidRDefault="000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335C3C9D" w:rsidR="00964A13" w:rsidRPr="00964A13" w:rsidRDefault="00964A13" w:rsidP="00964A13">
    <w:pPr>
      <w:pStyle w:val="Footer"/>
    </w:pPr>
    <w:r>
      <w:t>EESC-</w:t>
    </w:r>
    <w:r w:rsidR="000C2E53">
      <w:t>2024-02156-00-00</w:t>
    </w:r>
    <w:r>
      <w:t>-CR-REF (</w:t>
    </w:r>
    <w:r w:rsidR="000C2E53">
      <w:t>EN</w:t>
    </w:r>
    <w:r>
      <w:t xml:space="preserve">) </w:t>
    </w:r>
    <w:r>
      <w:fldChar w:fldCharType="begin"/>
    </w:r>
    <w:r>
      <w:instrText xml:space="preserve"> PAGE  \* Arabic  \* MERGEFORMAT </w:instrText>
    </w:r>
    <w:r>
      <w:fldChar w:fldCharType="separate"/>
    </w:r>
    <w:r w:rsidR="00B565BE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B565BE">
      <w:rPr>
        <w:noProof/>
      </w:rPr>
      <w:instrText>1</w:instrText>
    </w:r>
    <w:r>
      <w:fldChar w:fldCharType="end"/>
    </w:r>
    <w:r>
      <w:instrText xml:space="preserve"> -0 </w:instrText>
    </w:r>
    <w:r>
      <w:fldChar w:fldCharType="separate"/>
    </w:r>
    <w:r w:rsidR="00B565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99F0" w14:textId="77777777" w:rsidR="000D6AA3" w:rsidRDefault="000D6AA3">
      <w:r>
        <w:separator/>
      </w:r>
    </w:p>
  </w:footnote>
  <w:footnote w:type="continuationSeparator" w:id="0">
    <w:p w14:paraId="36EE9532" w14:textId="77777777" w:rsidR="000D6AA3" w:rsidRDefault="000D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12397"/>
    <w:rsid w:val="00036097"/>
    <w:rsid w:val="000B3441"/>
    <w:rsid w:val="000C2E53"/>
    <w:rsid w:val="000D6AA3"/>
    <w:rsid w:val="000E4B6B"/>
    <w:rsid w:val="000F03D6"/>
    <w:rsid w:val="00143A71"/>
    <w:rsid w:val="0015330A"/>
    <w:rsid w:val="00165632"/>
    <w:rsid w:val="001766AB"/>
    <w:rsid w:val="00177DAC"/>
    <w:rsid w:val="001C7254"/>
    <w:rsid w:val="002346F9"/>
    <w:rsid w:val="002601CF"/>
    <w:rsid w:val="00273FDB"/>
    <w:rsid w:val="002925F3"/>
    <w:rsid w:val="00297572"/>
    <w:rsid w:val="00320C0B"/>
    <w:rsid w:val="003439B0"/>
    <w:rsid w:val="003876B5"/>
    <w:rsid w:val="00392924"/>
    <w:rsid w:val="003C15D7"/>
    <w:rsid w:val="003C2604"/>
    <w:rsid w:val="003E1619"/>
    <w:rsid w:val="00423299"/>
    <w:rsid w:val="00460CC5"/>
    <w:rsid w:val="004A0843"/>
    <w:rsid w:val="004A5E89"/>
    <w:rsid w:val="00544075"/>
    <w:rsid w:val="00564B0D"/>
    <w:rsid w:val="00590C1E"/>
    <w:rsid w:val="005A0B46"/>
    <w:rsid w:val="005E1A79"/>
    <w:rsid w:val="00646E27"/>
    <w:rsid w:val="00683CEB"/>
    <w:rsid w:val="0073571F"/>
    <w:rsid w:val="007C2FB9"/>
    <w:rsid w:val="007C6A55"/>
    <w:rsid w:val="00815851"/>
    <w:rsid w:val="00826375"/>
    <w:rsid w:val="00831C2D"/>
    <w:rsid w:val="00862EFF"/>
    <w:rsid w:val="008A371F"/>
    <w:rsid w:val="008E0097"/>
    <w:rsid w:val="008F2211"/>
    <w:rsid w:val="00911202"/>
    <w:rsid w:val="009326E3"/>
    <w:rsid w:val="00961F04"/>
    <w:rsid w:val="00964A13"/>
    <w:rsid w:val="009E138D"/>
    <w:rsid w:val="00A14D3A"/>
    <w:rsid w:val="00A53158"/>
    <w:rsid w:val="00A64D59"/>
    <w:rsid w:val="00A67235"/>
    <w:rsid w:val="00B565BE"/>
    <w:rsid w:val="00BE7410"/>
    <w:rsid w:val="00C05B64"/>
    <w:rsid w:val="00C4683E"/>
    <w:rsid w:val="00C87758"/>
    <w:rsid w:val="00D54F5F"/>
    <w:rsid w:val="00D806A2"/>
    <w:rsid w:val="00DD05A8"/>
    <w:rsid w:val="00DF5138"/>
    <w:rsid w:val="00E24886"/>
    <w:rsid w:val="00E55BBF"/>
    <w:rsid w:val="00E70261"/>
    <w:rsid w:val="00EC0F0F"/>
    <w:rsid w:val="00ED6BB4"/>
    <w:rsid w:val="00F01EB5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F7M6YNZUATRX-789077548-8364</_dlc_DocId>
    <_dlc_DocIdUrl xmlns="59ace41b-6786-4ce3-be71-52c27066c6ef">
      <Url>http://dm/eesc/2024/_layouts/15/DocIdRedir.aspx?ID=F7M6YNZUATRX-789077548-8364</Url>
      <Description>F7M6YNZUATRX-789077548-8364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2025-03-28T12:00:00+00:00</ProductionDate>
    <FicheYear xmlns="59ace41b-6786-4ce3-be71-52c27066c6ef">2024</FicheYear>
    <DocumentNumber xmlns="36007a90-28ab-40da-967b-595e4ec83007">2156</DocumentNumber>
    <DossierNumber xmlns="59ace41b-6786-4ce3-be71-52c27066c6ef">930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</Value>
      <Value>6</Value>
      <Value>5</Value>
      <Value>38</Value>
      <Value>71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RAVNIK &amp; GERSTEIN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3311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2025-03-26T12:00:00+00:00</AdoptionDate>
    <RequestingService xmlns="59ace41b-6786-4ce3-be71-52c27066c6ef">Agriculture, développement rural et environnement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36007a90-28ab-40da-967b-595e4ec83007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</TermName>
          <TermId xmlns="http://schemas.microsoft.com/office/infopath/2007/PartnerControls">b263ab5d-0564-42a8-87bf-1cc57d938922</TermId>
        </TermInfo>
      </Terms>
    </DossierName_0>
    <DocumentVersion xmlns="59ace41b-6786-4ce3-be71-52c27066c6ef">0</Documen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C9C698F2971CE54890F427AFE3EB568F" ma:contentTypeVersion="4" ma:contentTypeDescription="Defines the documents for Document Manager V2" ma:contentTypeScope="" ma:versionID="1ede4366cc334d81186bb4f7d46e0bfd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36007a90-28ab-40da-967b-595e4ec83007" targetNamespace="http://schemas.microsoft.com/office/2006/metadata/properties" ma:root="true" ma:fieldsID="793bace539ab1b60d443041a34a09cc2" ns2:_="" ns3:_="" ns4:_="">
    <xsd:import namespace="59ace41b-6786-4ce3-be71-52c27066c6ef"/>
    <xsd:import namespace="http://schemas.microsoft.com/sharepoint/v3/fields"/>
    <xsd:import namespace="36007a90-28ab-40da-967b-595e4ec830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7a90-28ab-40da-967b-595e4ec83007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485DB-DBAC-401B-9E3F-A55D3880F5F0}"/>
</file>

<file path=customXml/itemProps2.xml><?xml version="1.0" encoding="utf-8"?>
<ds:datastoreItem xmlns:ds="http://schemas.openxmlformats.org/officeDocument/2006/customXml" ds:itemID="{13A9F6C7-14D8-48FF-9BC8-619441D0F399}"/>
</file>

<file path=customXml/itemProps3.xml><?xml version="1.0" encoding="utf-8"?>
<ds:datastoreItem xmlns:ds="http://schemas.openxmlformats.org/officeDocument/2006/customXml" ds:itemID="{8CBBBF1E-70FB-47B6-84BF-F947FC282042}"/>
</file>

<file path=customXml/itemProps4.xml><?xml version="1.0" encoding="utf-8"?>
<ds:datastoreItem xmlns:ds="http://schemas.openxmlformats.org/officeDocument/2006/customXml" ds:itemID="{9D0BD0FA-2231-46A2-AA89-414914D29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unfair trading practices in B2B relationships in the agricultural and food supply chain</dc:title>
  <dc:subject>Record of proceedings</dc:subject>
  <dc:creator>Hilary Morris</dc:creator>
  <cp:keywords>EESC-2024-02156-00-00-CR-TRA-EN</cp:keywords>
  <dc:description>Rapporteur: - RAVNIK &amp; GERSTEIN Original language: - EN Date of document: - 28/03/2025 Date of meeting: -  External documents: -  Administrator responsible: -  KOLYVA Myrto</dc:description>
  <cp:lastModifiedBy>TDriveSVCUserProd</cp:lastModifiedBy>
  <cp:revision>7</cp:revision>
  <cp:lastPrinted>2004-02-16T15:16:00Z</cp:lastPrinted>
  <dcterms:created xsi:type="dcterms:W3CDTF">2025-03-27T14:05:00Z</dcterms:created>
  <dcterms:modified xsi:type="dcterms:W3CDTF">2025-03-28T10:59:00Z</dcterms:modified>
  <cp:category>NAT/930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0x010100EA97B91038054C99906057A708A1480A00C9C698F2971CE54890F427AFE3EB568F</vt:lpwstr>
  </property>
  <property fmtid="{D5CDD505-2E9C-101B-9397-08002B2CF9AE}" pid="8" name="_dlc_DocIdItemGuid">
    <vt:lpwstr>3cbe0df3-c846-4578-b444-097bfbf53d83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NAT|b263ab5d-0564-42a8-87bf-1cc57d938922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2156</vt:i4>
  </property>
  <property fmtid="{D5CDD505-2E9C-101B-9397-08002B2CF9AE}" pid="14" name="FicheYear">
    <vt:i4>2024</vt:i4>
  </property>
  <property fmtid="{D5CDD505-2E9C-101B-9397-08002B2CF9AE}" pid="15" name="DocumentVersion">
    <vt:i4>0</vt:i4>
  </property>
  <property fmtid="{D5CDD505-2E9C-101B-9397-08002B2CF9AE}" pid="16" name="DossierNumber">
    <vt:i4>930</vt:i4>
  </property>
  <property fmtid="{D5CDD505-2E9C-101B-9397-08002B2CF9AE}" pid="17" name="DocumentStatus">
    <vt:lpwstr>38;#REF|722611fd-7eaf-44e3-8780-a3226646f5f0</vt:lpwstr>
  </property>
  <property fmtid="{D5CDD505-2E9C-101B-9397-08002B2CF9AE}" pid="18" name="DossierName">
    <vt:lpwstr>2;#NAT|b263ab5d-0564-42a8-87bf-1cc57d938922</vt:lpwstr>
  </property>
  <property fmtid="{D5CDD505-2E9C-101B-9397-08002B2CF9AE}" pid="19" name="RequestingService">
    <vt:lpwstr>Agriculture, développement rural et environnement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8;#Final|ea5e6674-7b27-4bac-b091-73adbb394efe;#6;#Unrestricted|826e22d7-d029-4ec0-a450-0c28ff673572;#5;#EN|f2175f21-25d7-44a3-96da-d6a61b075e1b;#38;#REF|722611fd-7eaf-44e3-8780-a3226646f5f0;#71;#CR|3d8a0a7b-557a-49c4-997f-22056dbd9ff4;#2;#NAT|b263ab5d-0564-42a8-87bf-1cc57d938922;#1;#EESC|422833ec-8d7e-4e65-8e4e-8bed07ffb729</vt:lpwstr>
  </property>
  <property fmtid="{D5CDD505-2E9C-101B-9397-08002B2CF9AE}" pid="30" name="Rapporteur">
    <vt:lpwstr>RAVNIK &amp; GERSTEIN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3311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2025-03-26T12:00:00Z</vt:filetime>
  </property>
  <property fmtid="{D5CDD505-2E9C-101B-9397-08002B2CF9AE}" pid="38" name="DocumentType">
    <vt:lpwstr>71;#CR|3d8a0a7b-557a-49c4-997f-22056dbd9ff4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