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551937" w14:paraId="785AE44C" w14:textId="32CF4965">
      <w:pPr>
        <w:jc w:val="center"/>
      </w:pPr>
      <w:r>
        <w:rPr>
          <w:noProof/>
        </w:rPr>
        <w:drawing>
          <wp:inline distT="0" distB="0" distL="0" distR="0" wp14:anchorId="068F1D6B" wp14:editId="0E2EC1D9">
            <wp:extent cx="1792605" cy="1239520"/>
            <wp:effectExtent l="0" t="0" r="0" b="0"/>
            <wp:docPr id="2" name="Picture 2" title="EESCLogo_SL"/>
            <wp:cNvGraphicFramePr/>
            <a:graphic xmlns:a="http://schemas.openxmlformats.org/drawingml/2006/main">
              <a:graphicData uri="http://schemas.openxmlformats.org/drawingml/2006/picture">
                <pic:pic xmlns:pic="http://schemas.openxmlformats.org/drawingml/2006/picture">
                  <pic:nvPicPr>
                    <pic:cNvPr id="2" name="Picture 2" title="EESCLogo_S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7216" behindDoc="1" locked="0" layoutInCell="0" allowOverlap="1" wp14:editId="553F7DEF"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65F9E661">
      <w:pPr>
        <w:jc w:val="right"/>
      </w:pPr>
      <w:r>
        <w:t>Bruselj, 27. maj 2024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3F080FE0">
            <w:pPr>
              <w:snapToGrid w:val="0"/>
              <w:jc w:val="center"/>
              <w:rPr>
                <w:b/>
                <w:sz w:val="32"/>
              </w:rPr>
            </w:pPr>
            <w:r>
              <w:rPr>
                <w:b/>
                <w:sz w:val="32"/>
              </w:rPr>
              <w:t>587. PLENARNO ZASEDANJE</w:t>
            </w:r>
          </w:p>
          <w:p w:rsidRPr="00094B6B" w:rsidR="001760E9" w:rsidP="00775FC4" w:rsidRDefault="001760E9" w14:paraId="6C87A626" w14:textId="0AE2882C">
            <w:pPr>
              <w:snapToGrid w:val="0"/>
              <w:jc w:val="center"/>
              <w:rPr>
                <w:b/>
                <w:sz w:val="32"/>
              </w:rPr>
            </w:pPr>
          </w:p>
          <w:p w:rsidRPr="00094B6B" w:rsidR="001760E9" w:rsidP="00775FC4" w:rsidRDefault="00025304" w14:paraId="6CF7229C" w14:textId="7888F0C1">
            <w:pPr>
              <w:snapToGrid w:val="0"/>
              <w:jc w:val="center"/>
              <w:rPr>
                <w:b/>
                <w:sz w:val="32"/>
              </w:rPr>
            </w:pPr>
            <w:r>
              <w:rPr>
                <w:b/>
                <w:sz w:val="32"/>
              </w:rPr>
              <w:t>24. in 25. april 2024</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POVZETEK SPREJETIH MNENJ, RESOLUCIJ IN INFORMATIVNIH POROČIL / POROČIL O OCENI</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007AA9E">
            <w:pPr>
              <w:snapToGrid w:val="0"/>
              <w:jc w:val="center"/>
            </w:pPr>
            <w:r>
              <w:t xml:space="preserve">Dokument je v uradnih jezikih na voljo na spletni strani </w:t>
            </w:r>
            <w:r w:rsidR="009A5303">
              <w:t>EESO</w:t>
            </w:r>
            <w:r>
              <w:t>:</w:t>
            </w:r>
          </w:p>
          <w:p w:rsidRPr="00094B6B" w:rsidR="00B16284" w:rsidP="00775FC4" w:rsidRDefault="00B16284" w14:paraId="4F26A4CE" w14:textId="77777777">
            <w:pPr>
              <w:snapToGrid w:val="0"/>
              <w:jc w:val="center"/>
            </w:pPr>
          </w:p>
          <w:p w:rsidRPr="00094B6B" w:rsidR="004D7AC0" w:rsidP="00775FC4" w:rsidRDefault="00D93FD4" w14:paraId="2A9352A2" w14:textId="0680ADB6">
            <w:pPr>
              <w:snapToGrid w:val="0"/>
              <w:jc w:val="center"/>
            </w:pPr>
            <w:hyperlink w:history="1" r:id="rId12">
              <w:r w:rsidR="00551937">
                <w:rPr>
                  <w:rStyle w:val="Hyperlink"/>
                  <w:highlight w:val="yellow"/>
                </w:rPr>
                <w:t>https://www.eesc.europa.eu/sl/our-work/opinions-information-reports/plenary-session-summaries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Navedena mnenja so na spletu dostopna prek iskalnika Odbora:</w:t>
            </w:r>
          </w:p>
          <w:p w:rsidRPr="00094B6B" w:rsidR="00B16284" w:rsidP="00775FC4" w:rsidRDefault="00B16284" w14:paraId="7A5411A5" w14:textId="77777777">
            <w:pPr>
              <w:snapToGrid w:val="0"/>
              <w:jc w:val="center"/>
            </w:pPr>
          </w:p>
          <w:p w:rsidRPr="00094B6B" w:rsidR="004D7AC0" w:rsidP="00775FC4" w:rsidRDefault="00D93FD4" w14:paraId="441AC4DD" w14:textId="1194D751">
            <w:pPr>
              <w:snapToGrid w:val="0"/>
              <w:jc w:val="center"/>
            </w:pPr>
            <w:hyperlink w:history="1" r:id="rId13">
              <w:r w:rsidR="00551937">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966C1F">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lastRenderedPageBreak/>
        <w:t>Vsebina</w:t>
      </w:r>
    </w:p>
    <w:p w:rsidR="00D35E35" w:rsidRDefault="0014322B" w14:paraId="5BFA7F2C" w14:textId="272D7C5D">
      <w:pPr>
        <w:pStyle w:val="TOC1"/>
        <w:rPr>
          <w:rFonts w:asciiTheme="minorHAnsi" w:hAnsiTheme="minorHAnsi" w:eastAsiaTheme="minorEastAsia" w:cstheme="minorBidi"/>
          <w:bCs w:val="0"/>
          <w:sz w:val="22"/>
          <w:szCs w:val="22"/>
          <w:lang w:val="en-US"/>
        </w:rPr>
      </w:pPr>
      <w:r>
        <w:fldChar w:fldCharType="begin"/>
      </w:r>
      <w:r>
        <w:instrText xml:space="preserve"> TOC \o "1-1" \h \z \u </w:instrText>
      </w:r>
      <w:r>
        <w:fldChar w:fldCharType="separate"/>
      </w:r>
      <w:hyperlink w:history="1" w:anchor="_Toc166512518">
        <w:r w:rsidRPr="007C274B" w:rsidR="00D35E35">
          <w:rPr>
            <w:rStyle w:val="Hyperlink"/>
            <w14:scene3d>
              <w14:camera w14:prst="orthographicFront"/>
              <w14:lightRig w14:rig="threePt" w14:dir="t">
                <w14:rot w14:lat="0" w14:lon="0" w14:rev="0"/>
              </w14:lightRig>
            </w14:scene3d>
          </w:rPr>
          <w:t>1.</w:t>
        </w:r>
        <w:r w:rsidR="00D35E35">
          <w:rPr>
            <w:rFonts w:asciiTheme="minorHAnsi" w:hAnsiTheme="minorHAnsi" w:eastAsiaTheme="minorEastAsia" w:cstheme="minorBidi"/>
            <w:bCs w:val="0"/>
            <w:sz w:val="22"/>
            <w:szCs w:val="22"/>
            <w:lang w:val="en-US"/>
          </w:rPr>
          <w:tab/>
        </w:r>
        <w:r w:rsidRPr="007C274B" w:rsidR="00D35E35">
          <w:rPr>
            <w:rStyle w:val="Hyperlink"/>
            <w:b/>
          </w:rPr>
          <w:t>EKONOMSKA IN MONETARNA UNIJA TER EKONOMSKA IN SOCIALNA KOHEZIJA</w:t>
        </w:r>
        <w:r w:rsidR="00D35E35">
          <w:rPr>
            <w:webHidden/>
          </w:rPr>
          <w:tab/>
        </w:r>
        <w:r w:rsidR="00D35E35">
          <w:rPr>
            <w:webHidden/>
          </w:rPr>
          <w:fldChar w:fldCharType="begin"/>
        </w:r>
        <w:r w:rsidR="00D35E35">
          <w:rPr>
            <w:webHidden/>
          </w:rPr>
          <w:instrText xml:space="preserve"> PAGEREF _Toc166512518 \h </w:instrText>
        </w:r>
        <w:r w:rsidR="00D35E35">
          <w:rPr>
            <w:webHidden/>
          </w:rPr>
        </w:r>
        <w:r w:rsidR="00D35E35">
          <w:rPr>
            <w:webHidden/>
          </w:rPr>
          <w:fldChar w:fldCharType="separate"/>
        </w:r>
        <w:r w:rsidR="002D5BB3">
          <w:rPr>
            <w:webHidden/>
          </w:rPr>
          <w:t>3</w:t>
        </w:r>
        <w:r w:rsidR="00D35E35">
          <w:rPr>
            <w:webHidden/>
          </w:rPr>
          <w:fldChar w:fldCharType="end"/>
        </w:r>
      </w:hyperlink>
    </w:p>
    <w:p w:rsidR="00D35E35" w:rsidRDefault="00D93FD4" w14:paraId="33EDB259" w14:textId="706AF6B0">
      <w:pPr>
        <w:pStyle w:val="TOC1"/>
        <w:rPr>
          <w:rFonts w:asciiTheme="minorHAnsi" w:hAnsiTheme="minorHAnsi" w:eastAsiaTheme="minorEastAsia" w:cstheme="minorBidi"/>
          <w:bCs w:val="0"/>
          <w:sz w:val="22"/>
          <w:szCs w:val="22"/>
          <w:lang w:val="en-US"/>
        </w:rPr>
      </w:pPr>
      <w:hyperlink w:history="1" w:anchor="_Toc166512519">
        <w:r w:rsidRPr="007C274B" w:rsidR="00D35E35">
          <w:rPr>
            <w:rStyle w:val="Hyperlink"/>
            <w14:scene3d>
              <w14:camera w14:prst="orthographicFront"/>
              <w14:lightRig w14:rig="threePt" w14:dir="t">
                <w14:rot w14:lat="0" w14:lon="0" w14:rev="0"/>
              </w14:lightRig>
            </w14:scene3d>
          </w:rPr>
          <w:t>2.</w:t>
        </w:r>
        <w:r w:rsidR="00D35E35">
          <w:rPr>
            <w:rFonts w:asciiTheme="minorHAnsi" w:hAnsiTheme="minorHAnsi" w:eastAsiaTheme="minorEastAsia" w:cstheme="minorBidi"/>
            <w:bCs w:val="0"/>
            <w:sz w:val="22"/>
            <w:szCs w:val="22"/>
            <w:lang w:val="en-US"/>
          </w:rPr>
          <w:tab/>
        </w:r>
        <w:r w:rsidRPr="007C274B" w:rsidR="00D35E35">
          <w:rPr>
            <w:rStyle w:val="Hyperlink"/>
            <w:b/>
          </w:rPr>
          <w:t>ZAPOSLOVANJE, SOCIALNE ZADEVE IN DRŽAVLJANSTVO</w:t>
        </w:r>
        <w:r w:rsidR="00D35E35">
          <w:rPr>
            <w:webHidden/>
          </w:rPr>
          <w:tab/>
        </w:r>
        <w:r w:rsidR="00D35E35">
          <w:rPr>
            <w:webHidden/>
          </w:rPr>
          <w:fldChar w:fldCharType="begin"/>
        </w:r>
        <w:r w:rsidR="00D35E35">
          <w:rPr>
            <w:webHidden/>
          </w:rPr>
          <w:instrText xml:space="preserve"> PAGEREF _Toc166512519 \h </w:instrText>
        </w:r>
        <w:r w:rsidR="00D35E35">
          <w:rPr>
            <w:webHidden/>
          </w:rPr>
        </w:r>
        <w:r w:rsidR="00D35E35">
          <w:rPr>
            <w:webHidden/>
          </w:rPr>
          <w:fldChar w:fldCharType="separate"/>
        </w:r>
        <w:r w:rsidR="002D5BB3">
          <w:rPr>
            <w:webHidden/>
          </w:rPr>
          <w:t>6</w:t>
        </w:r>
        <w:r w:rsidR="00D35E35">
          <w:rPr>
            <w:webHidden/>
          </w:rPr>
          <w:fldChar w:fldCharType="end"/>
        </w:r>
      </w:hyperlink>
    </w:p>
    <w:p w:rsidR="00D35E35" w:rsidRDefault="00D93FD4" w14:paraId="40DFC15F" w14:textId="7D8651FA">
      <w:pPr>
        <w:pStyle w:val="TOC1"/>
        <w:rPr>
          <w:rFonts w:asciiTheme="minorHAnsi" w:hAnsiTheme="minorHAnsi" w:eastAsiaTheme="minorEastAsia" w:cstheme="minorBidi"/>
          <w:bCs w:val="0"/>
          <w:sz w:val="22"/>
          <w:szCs w:val="22"/>
          <w:lang w:val="en-US"/>
        </w:rPr>
      </w:pPr>
      <w:hyperlink w:history="1" w:anchor="_Toc166512520">
        <w:r w:rsidRPr="007C274B" w:rsidR="00D35E35">
          <w:rPr>
            <w:rStyle w:val="Hyperlink"/>
            <w14:scene3d>
              <w14:camera w14:prst="orthographicFront"/>
              <w14:lightRig w14:rig="threePt" w14:dir="t">
                <w14:rot w14:lat="0" w14:lon="0" w14:rev="0"/>
              </w14:lightRig>
            </w14:scene3d>
          </w:rPr>
          <w:t>3.</w:t>
        </w:r>
        <w:r w:rsidR="00D35E35">
          <w:rPr>
            <w:rFonts w:asciiTheme="minorHAnsi" w:hAnsiTheme="minorHAnsi" w:eastAsiaTheme="minorEastAsia" w:cstheme="minorBidi"/>
            <w:bCs w:val="0"/>
            <w:sz w:val="22"/>
            <w:szCs w:val="22"/>
            <w:lang w:val="en-US"/>
          </w:rPr>
          <w:tab/>
        </w:r>
        <w:r w:rsidRPr="007C274B" w:rsidR="00D35E35">
          <w:rPr>
            <w:rStyle w:val="Hyperlink"/>
            <w:b/>
          </w:rPr>
          <w:t>ENOTNI TRG, PROIZVODNJA IN POTROŠNJA</w:t>
        </w:r>
        <w:r w:rsidR="00D35E35">
          <w:rPr>
            <w:webHidden/>
          </w:rPr>
          <w:tab/>
        </w:r>
        <w:r w:rsidR="00D35E35">
          <w:rPr>
            <w:webHidden/>
          </w:rPr>
          <w:fldChar w:fldCharType="begin"/>
        </w:r>
        <w:r w:rsidR="00D35E35">
          <w:rPr>
            <w:webHidden/>
          </w:rPr>
          <w:instrText xml:space="preserve"> PAGEREF _Toc166512520 \h </w:instrText>
        </w:r>
        <w:r w:rsidR="00D35E35">
          <w:rPr>
            <w:webHidden/>
          </w:rPr>
        </w:r>
        <w:r w:rsidR="00D35E35">
          <w:rPr>
            <w:webHidden/>
          </w:rPr>
          <w:fldChar w:fldCharType="separate"/>
        </w:r>
        <w:r w:rsidR="002D5BB3">
          <w:rPr>
            <w:webHidden/>
          </w:rPr>
          <w:t>10</w:t>
        </w:r>
        <w:r w:rsidR="00D35E35">
          <w:rPr>
            <w:webHidden/>
          </w:rPr>
          <w:fldChar w:fldCharType="end"/>
        </w:r>
      </w:hyperlink>
    </w:p>
    <w:p w:rsidR="00D35E35" w:rsidRDefault="00D93FD4" w14:paraId="630A2676" w14:textId="21382945">
      <w:pPr>
        <w:pStyle w:val="TOC1"/>
        <w:rPr>
          <w:rFonts w:asciiTheme="minorHAnsi" w:hAnsiTheme="minorHAnsi" w:eastAsiaTheme="minorEastAsia" w:cstheme="minorBidi"/>
          <w:bCs w:val="0"/>
          <w:sz w:val="22"/>
          <w:szCs w:val="22"/>
          <w:lang w:val="en-US"/>
        </w:rPr>
      </w:pPr>
      <w:hyperlink w:history="1" w:anchor="_Toc166512521">
        <w:r w:rsidRPr="007C274B" w:rsidR="00D35E35">
          <w:rPr>
            <w:rStyle w:val="Hyperlink"/>
            <w14:scene3d>
              <w14:camera w14:prst="orthographicFront"/>
              <w14:lightRig w14:rig="threePt" w14:dir="t">
                <w14:rot w14:lat="0" w14:lon="0" w14:rev="0"/>
              </w14:lightRig>
            </w14:scene3d>
          </w:rPr>
          <w:t>4.</w:t>
        </w:r>
        <w:r w:rsidR="00D35E35">
          <w:rPr>
            <w:rFonts w:asciiTheme="minorHAnsi" w:hAnsiTheme="minorHAnsi" w:eastAsiaTheme="minorEastAsia" w:cstheme="minorBidi"/>
            <w:bCs w:val="0"/>
            <w:sz w:val="22"/>
            <w:szCs w:val="22"/>
            <w:lang w:val="en-US"/>
          </w:rPr>
          <w:tab/>
        </w:r>
        <w:r w:rsidRPr="007C274B" w:rsidR="00D35E35">
          <w:rPr>
            <w:rStyle w:val="Hyperlink"/>
            <w:b/>
          </w:rPr>
          <w:t>KMETIJSTVO, RAZVOJ PODEŽELJA IN OKOLJE</w:t>
        </w:r>
        <w:r w:rsidR="00D35E35">
          <w:rPr>
            <w:webHidden/>
          </w:rPr>
          <w:tab/>
        </w:r>
        <w:r w:rsidR="00D35E35">
          <w:rPr>
            <w:webHidden/>
          </w:rPr>
          <w:fldChar w:fldCharType="begin"/>
        </w:r>
        <w:r w:rsidR="00D35E35">
          <w:rPr>
            <w:webHidden/>
          </w:rPr>
          <w:instrText xml:space="preserve"> PAGEREF _Toc166512521 \h </w:instrText>
        </w:r>
        <w:r w:rsidR="00D35E35">
          <w:rPr>
            <w:webHidden/>
          </w:rPr>
        </w:r>
        <w:r w:rsidR="00D35E35">
          <w:rPr>
            <w:webHidden/>
          </w:rPr>
          <w:fldChar w:fldCharType="separate"/>
        </w:r>
        <w:r w:rsidR="002D5BB3">
          <w:rPr>
            <w:webHidden/>
          </w:rPr>
          <w:t>13</w:t>
        </w:r>
        <w:r w:rsidR="00D35E35">
          <w:rPr>
            <w:webHidden/>
          </w:rPr>
          <w:fldChar w:fldCharType="end"/>
        </w:r>
      </w:hyperlink>
    </w:p>
    <w:p w:rsidR="00D35E35" w:rsidRDefault="00D93FD4" w14:paraId="17726B9D" w14:textId="2E1C8810">
      <w:pPr>
        <w:pStyle w:val="TOC1"/>
        <w:rPr>
          <w:rFonts w:asciiTheme="minorHAnsi" w:hAnsiTheme="minorHAnsi" w:eastAsiaTheme="minorEastAsia" w:cstheme="minorBidi"/>
          <w:bCs w:val="0"/>
          <w:sz w:val="22"/>
          <w:szCs w:val="22"/>
          <w:lang w:val="en-US"/>
        </w:rPr>
      </w:pPr>
      <w:hyperlink w:history="1" w:anchor="_Toc166512522">
        <w:r w:rsidRPr="007C274B" w:rsidR="00D35E35">
          <w:rPr>
            <w:rStyle w:val="Hyperlink"/>
            <w14:scene3d>
              <w14:camera w14:prst="orthographicFront"/>
              <w14:lightRig w14:rig="threePt" w14:dir="t">
                <w14:rot w14:lat="0" w14:lon="0" w14:rev="0"/>
              </w14:lightRig>
            </w14:scene3d>
          </w:rPr>
          <w:t>5.</w:t>
        </w:r>
        <w:r w:rsidR="00D35E35">
          <w:rPr>
            <w:rFonts w:asciiTheme="minorHAnsi" w:hAnsiTheme="minorHAnsi" w:eastAsiaTheme="minorEastAsia" w:cstheme="minorBidi"/>
            <w:bCs w:val="0"/>
            <w:sz w:val="22"/>
            <w:szCs w:val="22"/>
            <w:lang w:val="en-US"/>
          </w:rPr>
          <w:tab/>
        </w:r>
        <w:r w:rsidRPr="007C274B" w:rsidR="00D35E35">
          <w:rPr>
            <w:rStyle w:val="Hyperlink"/>
            <w:b/>
          </w:rPr>
          <w:t>ZUNANJI ODNOSI</w:t>
        </w:r>
        <w:r w:rsidR="00D35E35">
          <w:rPr>
            <w:webHidden/>
          </w:rPr>
          <w:tab/>
        </w:r>
        <w:r w:rsidR="00D35E35">
          <w:rPr>
            <w:webHidden/>
          </w:rPr>
          <w:fldChar w:fldCharType="begin"/>
        </w:r>
        <w:r w:rsidR="00D35E35">
          <w:rPr>
            <w:webHidden/>
          </w:rPr>
          <w:instrText xml:space="preserve"> PAGEREF _Toc166512522 \h </w:instrText>
        </w:r>
        <w:r w:rsidR="00D35E35">
          <w:rPr>
            <w:webHidden/>
          </w:rPr>
        </w:r>
        <w:r w:rsidR="00D35E35">
          <w:rPr>
            <w:webHidden/>
          </w:rPr>
          <w:fldChar w:fldCharType="separate"/>
        </w:r>
        <w:r w:rsidR="002D5BB3">
          <w:rPr>
            <w:webHidden/>
          </w:rPr>
          <w:t>15</w:t>
        </w:r>
        <w:r w:rsidR="00D35E35">
          <w:rPr>
            <w:webHidden/>
          </w:rPr>
          <w:fldChar w:fldCharType="end"/>
        </w:r>
      </w:hyperlink>
    </w:p>
    <w:p w:rsidR="00D35E35" w:rsidRDefault="00D93FD4" w14:paraId="1B972B59" w14:textId="60F26842">
      <w:pPr>
        <w:pStyle w:val="TOC1"/>
        <w:rPr>
          <w:rFonts w:asciiTheme="minorHAnsi" w:hAnsiTheme="minorHAnsi" w:eastAsiaTheme="minorEastAsia" w:cstheme="minorBidi"/>
          <w:bCs w:val="0"/>
          <w:sz w:val="22"/>
          <w:szCs w:val="22"/>
          <w:lang w:val="en-US"/>
        </w:rPr>
      </w:pPr>
      <w:hyperlink w:history="1" w:anchor="_Toc166512523">
        <w:r w:rsidRPr="007C274B" w:rsidR="00D35E35">
          <w:rPr>
            <w:rStyle w:val="Hyperlink"/>
            <w14:scene3d>
              <w14:camera w14:prst="orthographicFront"/>
              <w14:lightRig w14:rig="threePt" w14:dir="t">
                <w14:rot w14:lat="0" w14:lon="0" w14:rev="0"/>
              </w14:lightRig>
            </w14:scene3d>
          </w:rPr>
          <w:t>6.</w:t>
        </w:r>
        <w:r w:rsidR="00D35E35">
          <w:rPr>
            <w:rFonts w:asciiTheme="minorHAnsi" w:hAnsiTheme="minorHAnsi" w:eastAsiaTheme="minorEastAsia" w:cstheme="minorBidi"/>
            <w:bCs w:val="0"/>
            <w:sz w:val="22"/>
            <w:szCs w:val="22"/>
            <w:lang w:val="en-US"/>
          </w:rPr>
          <w:tab/>
        </w:r>
        <w:r w:rsidRPr="007C274B" w:rsidR="00D35E35">
          <w:rPr>
            <w:rStyle w:val="Hyperlink"/>
            <w:b/>
          </w:rPr>
          <w:t>PROMET, ENERGIJA, INFRASTRUKTURA IN INFORMACIJSKA DRUŽBA</w:t>
        </w:r>
        <w:r w:rsidR="00D35E35">
          <w:rPr>
            <w:webHidden/>
          </w:rPr>
          <w:tab/>
        </w:r>
        <w:r w:rsidR="00D35E35">
          <w:rPr>
            <w:webHidden/>
          </w:rPr>
          <w:fldChar w:fldCharType="begin"/>
        </w:r>
        <w:r w:rsidR="00D35E35">
          <w:rPr>
            <w:webHidden/>
          </w:rPr>
          <w:instrText xml:space="preserve"> PAGEREF _Toc166512523 \h </w:instrText>
        </w:r>
        <w:r w:rsidR="00D35E35">
          <w:rPr>
            <w:webHidden/>
          </w:rPr>
        </w:r>
        <w:r w:rsidR="00D35E35">
          <w:rPr>
            <w:webHidden/>
          </w:rPr>
          <w:fldChar w:fldCharType="separate"/>
        </w:r>
        <w:r w:rsidR="002D5BB3">
          <w:rPr>
            <w:webHidden/>
          </w:rPr>
          <w:t>17</w:t>
        </w:r>
        <w:r w:rsidR="00D35E35">
          <w:rPr>
            <w:webHidden/>
          </w:rPr>
          <w:fldChar w:fldCharType="end"/>
        </w:r>
      </w:hyperlink>
    </w:p>
    <w:p w:rsidR="00D35E35" w:rsidRDefault="00D93FD4" w14:paraId="1166A97C" w14:textId="7EF25159">
      <w:pPr>
        <w:pStyle w:val="TOC1"/>
        <w:rPr>
          <w:rFonts w:asciiTheme="minorHAnsi" w:hAnsiTheme="minorHAnsi" w:eastAsiaTheme="minorEastAsia" w:cstheme="minorBidi"/>
          <w:bCs w:val="0"/>
          <w:sz w:val="22"/>
          <w:szCs w:val="22"/>
          <w:lang w:val="en-US"/>
        </w:rPr>
      </w:pPr>
      <w:hyperlink w:history="1" w:anchor="_Toc166512524">
        <w:r w:rsidRPr="007C274B" w:rsidR="00D35E35">
          <w:rPr>
            <w:rStyle w:val="Hyperlink"/>
            <w14:scene3d>
              <w14:camera w14:prst="orthographicFront"/>
              <w14:lightRig w14:rig="threePt" w14:dir="t">
                <w14:rot w14:lat="0" w14:lon="0" w14:rev="0"/>
              </w14:lightRig>
            </w14:scene3d>
          </w:rPr>
          <w:t>7.</w:t>
        </w:r>
        <w:r w:rsidR="00D35E35">
          <w:rPr>
            <w:rFonts w:asciiTheme="minorHAnsi" w:hAnsiTheme="minorHAnsi" w:eastAsiaTheme="minorEastAsia" w:cstheme="minorBidi"/>
            <w:bCs w:val="0"/>
            <w:sz w:val="22"/>
            <w:szCs w:val="22"/>
            <w:lang w:val="en-US"/>
          </w:rPr>
          <w:tab/>
        </w:r>
        <w:r w:rsidRPr="007C274B" w:rsidR="00D35E35">
          <w:rPr>
            <w:rStyle w:val="Hyperlink"/>
            <w:b/>
          </w:rPr>
          <w:t>POSVETOVALNA KOMISIJA ZA SPREMEMBE V INDUSTRIJI</w:t>
        </w:r>
        <w:r w:rsidR="00D35E35">
          <w:rPr>
            <w:webHidden/>
          </w:rPr>
          <w:tab/>
        </w:r>
        <w:r w:rsidR="00D35E35">
          <w:rPr>
            <w:webHidden/>
          </w:rPr>
          <w:fldChar w:fldCharType="begin"/>
        </w:r>
        <w:r w:rsidR="00D35E35">
          <w:rPr>
            <w:webHidden/>
          </w:rPr>
          <w:instrText xml:space="preserve"> PAGEREF _Toc166512524 \h </w:instrText>
        </w:r>
        <w:r w:rsidR="00D35E35">
          <w:rPr>
            <w:webHidden/>
          </w:rPr>
        </w:r>
        <w:r w:rsidR="00D35E35">
          <w:rPr>
            <w:webHidden/>
          </w:rPr>
          <w:fldChar w:fldCharType="separate"/>
        </w:r>
        <w:r w:rsidR="002D5BB3">
          <w:rPr>
            <w:webHidden/>
          </w:rPr>
          <w:t>19</w:t>
        </w:r>
        <w:r w:rsidR="00D35E35">
          <w:rPr>
            <w:webHidden/>
          </w:rPr>
          <w:fldChar w:fldCharType="end"/>
        </w:r>
      </w:hyperlink>
    </w:p>
    <w:p w:rsidR="00C86ABD" w:rsidRDefault="0014322B" w14:paraId="4EDE006A" w14:textId="2A80BDB5">
      <w:pPr>
        <w:jc w:val="left"/>
      </w:pPr>
      <w:r>
        <w:fldChar w:fldCharType="end"/>
      </w:r>
      <w:r>
        <w:br w:type="page"/>
      </w:r>
    </w:p>
    <w:p w:rsidRPr="00EE2FBD" w:rsidR="0038273B" w:rsidP="0038273B" w:rsidRDefault="0038273B" w14:paraId="62CE6920" w14:textId="4AB21D19">
      <w:pPr>
        <w:pStyle w:val="Heading1"/>
        <w:ind w:hanging="928"/>
        <w:rPr>
          <w:b/>
          <w:bCs/>
        </w:rPr>
      </w:pPr>
      <w:bookmarkStart w:name="_Toc162435201" w:id="0"/>
      <w:bookmarkStart w:name="_Toc162435202" w:id="1"/>
      <w:bookmarkStart w:name="_Toc166512518" w:id="2"/>
      <w:bookmarkEnd w:id="0"/>
      <w:bookmarkEnd w:id="1"/>
      <w:r>
        <w:rPr>
          <w:b/>
        </w:rPr>
        <w:lastRenderedPageBreak/>
        <w:t>EKONOMSKA IN MONETARNA UNIJA TER EKONOMSKA IN SOCIALNA KOHEZIJA</w:t>
      </w:r>
      <w:bookmarkEnd w:id="2"/>
    </w:p>
    <w:p w:rsidR="00105700" w:rsidP="00105700" w:rsidRDefault="00105700" w14:paraId="72AAE541" w14:textId="307FF14A">
      <w:pPr>
        <w:pStyle w:val="Heading1"/>
        <w:numPr>
          <w:ilvl w:val="0"/>
          <w:numId w:val="0"/>
        </w:numPr>
        <w:ind w:left="928"/>
        <w:rPr>
          <w:b/>
          <w:bCs/>
          <w:highlight w:val="yellow"/>
        </w:rPr>
      </w:pPr>
    </w:p>
    <w:p w:rsidRPr="00EC0628" w:rsidR="00EC0628" w:rsidP="00EC0628" w:rsidRDefault="00D93FD4" w14:paraId="7AD48A8F" w14:textId="7F74BCB8">
      <w:pPr>
        <w:widowControl w:val="0"/>
        <w:numPr>
          <w:ilvl w:val="0"/>
          <w:numId w:val="25"/>
        </w:numPr>
        <w:overflowPunct w:val="0"/>
        <w:autoSpaceDE w:val="0"/>
        <w:autoSpaceDN w:val="0"/>
        <w:adjustRightInd w:val="0"/>
        <w:ind w:hanging="566"/>
        <w:textAlignment w:val="baseline"/>
        <w:rPr>
          <w:sz w:val="32"/>
          <w:szCs w:val="32"/>
        </w:rPr>
      </w:pPr>
      <w:hyperlink w:history="1" r:id="rId20">
        <w:r w:rsidR="00551937">
          <w:rPr>
            <w:b/>
            <w:i/>
            <w:color w:val="0000FF"/>
            <w:sz w:val="32"/>
            <w:u w:val="single"/>
          </w:rPr>
          <w:t>Poslovanje v Evropi: okvir za obdavčitev dohodkov (BEFIT)</w:t>
        </w:r>
      </w:hyperlink>
    </w:p>
    <w:p w:rsidRPr="00EC0628" w:rsidR="00EC0628" w:rsidP="00EC0628" w:rsidRDefault="00EC0628" w14:paraId="46D48D74" w14:textId="728DA4DB">
      <w:pPr>
        <w:tabs>
          <w:tab w:val="center" w:pos="284"/>
        </w:tabs>
        <w:overflowPunct w:val="0"/>
        <w:autoSpaceDE w:val="0"/>
        <w:autoSpaceDN w:val="0"/>
        <w:adjustRightInd w:val="0"/>
        <w:ind w:left="266" w:hanging="266"/>
        <w:textAlignment w:val="baseline"/>
        <w:rPr>
          <w:b/>
          <w:sz w:val="24"/>
          <w:szCs w:val="24"/>
        </w:rPr>
      </w:pPr>
    </w:p>
    <w:tbl>
      <w:tblPr>
        <w:tblStyle w:val="TableGrid1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096"/>
      </w:tblGrid>
      <w:tr w:rsidRPr="00EC0628" w:rsidR="00EC0628" w:rsidTr="00C401E2" w14:paraId="64A2A6F3" w14:textId="77777777">
        <w:tc>
          <w:tcPr>
            <w:tcW w:w="2268" w:type="dxa"/>
          </w:tcPr>
          <w:p w:rsidRPr="00EC0628" w:rsidR="00EC0628" w:rsidP="00EC0628" w:rsidRDefault="00EC0628" w14:paraId="63437E92" w14:textId="77777777">
            <w:pPr>
              <w:tabs>
                <w:tab w:val="center" w:pos="284"/>
              </w:tabs>
              <w:overflowPunct w:val="0"/>
              <w:autoSpaceDE w:val="0"/>
              <w:autoSpaceDN w:val="0"/>
              <w:adjustRightInd w:val="0"/>
              <w:ind w:left="266" w:hanging="266"/>
              <w:textAlignment w:val="baseline"/>
              <w:rPr>
                <w:b/>
              </w:rPr>
            </w:pPr>
            <w:r>
              <w:rPr>
                <w:b/>
                <w:bCs/>
              </w:rPr>
              <w:t>Poročevalec</w:t>
            </w:r>
          </w:p>
        </w:tc>
        <w:tc>
          <w:tcPr>
            <w:tcW w:w="6096" w:type="dxa"/>
          </w:tcPr>
          <w:p w:rsidRPr="00EC0628" w:rsidR="00EC0628" w:rsidP="00EC0628" w:rsidRDefault="00EC0628" w14:paraId="2F5B824E" w14:textId="01B8DC37">
            <w:pPr>
              <w:tabs>
                <w:tab w:val="center" w:pos="284"/>
              </w:tabs>
              <w:overflowPunct w:val="0"/>
              <w:autoSpaceDE w:val="0"/>
              <w:autoSpaceDN w:val="0"/>
              <w:adjustRightInd w:val="0"/>
              <w:ind w:left="266" w:hanging="266"/>
              <w:textAlignment w:val="baseline"/>
            </w:pPr>
            <w:r>
              <w:t xml:space="preserve">Petru </w:t>
            </w:r>
            <w:proofErr w:type="spellStart"/>
            <w:r>
              <w:t>Sorin</w:t>
            </w:r>
            <w:proofErr w:type="spellEnd"/>
            <w:r>
              <w:t xml:space="preserve"> DANDEA (skupina delojemalcev – RO)</w:t>
            </w:r>
          </w:p>
        </w:tc>
      </w:tr>
      <w:tr w:rsidRPr="00EC0628" w:rsidR="00EC0628" w:rsidTr="009839A2" w14:paraId="43C37BD9" w14:textId="77777777">
        <w:trPr>
          <w:trHeight w:val="240"/>
        </w:trPr>
        <w:tc>
          <w:tcPr>
            <w:tcW w:w="8364" w:type="dxa"/>
            <w:gridSpan w:val="2"/>
          </w:tcPr>
          <w:p w:rsidRPr="00EC0628" w:rsidR="00EC0628" w:rsidP="00EC0628" w:rsidRDefault="00EC0628" w14:paraId="4EEBB675" w14:textId="77777777">
            <w:pPr>
              <w:tabs>
                <w:tab w:val="center" w:pos="284"/>
              </w:tabs>
              <w:overflowPunct w:val="0"/>
              <w:autoSpaceDE w:val="0"/>
              <w:autoSpaceDN w:val="0"/>
              <w:adjustRightInd w:val="0"/>
              <w:spacing w:line="160" w:lineRule="exact"/>
              <w:ind w:left="266" w:hanging="266"/>
              <w:textAlignment w:val="baseline"/>
            </w:pPr>
          </w:p>
        </w:tc>
      </w:tr>
      <w:tr w:rsidRPr="00EC0628" w:rsidR="00EC0628" w:rsidTr="00C401E2" w14:paraId="04E10468" w14:textId="77777777">
        <w:tc>
          <w:tcPr>
            <w:tcW w:w="2268" w:type="dxa"/>
            <w:vMerge w:val="restart"/>
          </w:tcPr>
          <w:p w:rsidRPr="00EC0628" w:rsidR="00EC0628" w:rsidP="00EC0628" w:rsidRDefault="00EC0628" w14:paraId="3D730967" w14:textId="77777777">
            <w:pPr>
              <w:tabs>
                <w:tab w:val="center" w:pos="284"/>
              </w:tabs>
              <w:overflowPunct w:val="0"/>
              <w:autoSpaceDE w:val="0"/>
              <w:autoSpaceDN w:val="0"/>
              <w:adjustRightInd w:val="0"/>
              <w:ind w:left="266" w:hanging="266"/>
              <w:textAlignment w:val="baseline"/>
              <w:rPr>
                <w:b/>
              </w:rPr>
            </w:pPr>
            <w:r>
              <w:rPr>
                <w:b/>
              </w:rPr>
              <w:t>Referenčni dokumenti</w:t>
            </w:r>
          </w:p>
        </w:tc>
        <w:tc>
          <w:tcPr>
            <w:tcW w:w="6096" w:type="dxa"/>
          </w:tcPr>
          <w:p w:rsidRPr="00EC0628" w:rsidR="00EC0628" w:rsidP="00EC0628" w:rsidRDefault="00EC0628" w14:paraId="013C7888" w14:textId="2BE4D5E4">
            <w:pPr>
              <w:tabs>
                <w:tab w:val="center" w:pos="284"/>
              </w:tabs>
              <w:overflowPunct w:val="0"/>
              <w:autoSpaceDE w:val="0"/>
              <w:autoSpaceDN w:val="0"/>
              <w:adjustRightInd w:val="0"/>
              <w:ind w:left="266" w:hanging="266"/>
              <w:textAlignment w:val="baseline"/>
            </w:pPr>
            <w:r>
              <w:t xml:space="preserve">COM(2023) 532 final </w:t>
            </w:r>
          </w:p>
          <w:p w:rsidRPr="00EC0628" w:rsidR="00EC0628" w:rsidP="00EC0628" w:rsidRDefault="00EC0628" w14:paraId="07E8B128" w14:textId="04EE503E">
            <w:pPr>
              <w:tabs>
                <w:tab w:val="center" w:pos="284"/>
              </w:tabs>
              <w:overflowPunct w:val="0"/>
              <w:autoSpaceDE w:val="0"/>
              <w:autoSpaceDN w:val="0"/>
              <w:adjustRightInd w:val="0"/>
              <w:ind w:left="266" w:hanging="266"/>
              <w:textAlignment w:val="baseline"/>
            </w:pPr>
            <w:r>
              <w:t xml:space="preserve">COM(2023) 529 final </w:t>
            </w:r>
          </w:p>
        </w:tc>
      </w:tr>
      <w:tr w:rsidRPr="00EC0628" w:rsidR="00EC0628" w:rsidTr="00C401E2" w14:paraId="0920D37F" w14:textId="77777777">
        <w:tc>
          <w:tcPr>
            <w:tcW w:w="2268" w:type="dxa"/>
            <w:vMerge/>
          </w:tcPr>
          <w:p w:rsidRPr="00EC0628" w:rsidR="00EC0628" w:rsidP="00EC0628" w:rsidRDefault="00EC0628" w14:paraId="4772C397" w14:textId="77777777">
            <w:pPr>
              <w:tabs>
                <w:tab w:val="center" w:pos="284"/>
              </w:tabs>
              <w:overflowPunct w:val="0"/>
              <w:autoSpaceDE w:val="0"/>
              <w:autoSpaceDN w:val="0"/>
              <w:adjustRightInd w:val="0"/>
              <w:ind w:left="266" w:hanging="266"/>
              <w:textAlignment w:val="baseline"/>
              <w:rPr>
                <w:b/>
              </w:rPr>
            </w:pPr>
          </w:p>
        </w:tc>
        <w:tc>
          <w:tcPr>
            <w:tcW w:w="6096" w:type="dxa"/>
          </w:tcPr>
          <w:p w:rsidRPr="00EC0628" w:rsidR="00EC0628" w:rsidP="00EC0628" w:rsidRDefault="00EC0628" w14:paraId="18C643B9" w14:textId="45891EC8">
            <w:pPr>
              <w:tabs>
                <w:tab w:val="center" w:pos="284"/>
              </w:tabs>
              <w:overflowPunct w:val="0"/>
              <w:autoSpaceDE w:val="0"/>
              <w:autoSpaceDN w:val="0"/>
              <w:adjustRightInd w:val="0"/>
              <w:ind w:left="266" w:hanging="266"/>
              <w:textAlignment w:val="baseline"/>
            </w:pPr>
            <w:r>
              <w:t>EESC-2023-04143-00-00-AC</w:t>
            </w:r>
          </w:p>
        </w:tc>
      </w:tr>
    </w:tbl>
    <w:p w:rsidR="001A60BB" w:rsidP="00EC0628" w:rsidRDefault="001A60BB" w14:paraId="21CD3236" w14:textId="77777777">
      <w:pPr>
        <w:keepNext/>
        <w:keepLines/>
        <w:tabs>
          <w:tab w:val="center" w:pos="284"/>
        </w:tabs>
        <w:overflowPunct w:val="0"/>
        <w:autoSpaceDE w:val="0"/>
        <w:autoSpaceDN w:val="0"/>
        <w:adjustRightInd w:val="0"/>
        <w:ind w:left="266" w:hanging="266"/>
        <w:textAlignment w:val="baseline"/>
        <w:rPr>
          <w:b/>
        </w:rPr>
      </w:pPr>
    </w:p>
    <w:p w:rsidRPr="00EC0628" w:rsidR="00EC0628" w:rsidP="00EC0628" w:rsidRDefault="00EC0628" w14:paraId="4B5E66F5" w14:textId="7F34A5E5">
      <w:pPr>
        <w:keepNext/>
        <w:keepLines/>
        <w:tabs>
          <w:tab w:val="center" w:pos="284"/>
        </w:tabs>
        <w:overflowPunct w:val="0"/>
        <w:autoSpaceDE w:val="0"/>
        <w:autoSpaceDN w:val="0"/>
        <w:adjustRightInd w:val="0"/>
        <w:ind w:left="266" w:hanging="266"/>
        <w:textAlignment w:val="baseline"/>
        <w:rPr>
          <w:b/>
        </w:rPr>
      </w:pPr>
      <w:r>
        <w:rPr>
          <w:b/>
        </w:rPr>
        <w:t>Glavne točke</w:t>
      </w:r>
      <w:bookmarkStart w:name="_Hlk163485872" w:id="3"/>
    </w:p>
    <w:bookmarkEnd w:id="3"/>
    <w:p w:rsidRPr="00EC0628" w:rsidR="00EC0628" w:rsidP="00EC0628" w:rsidRDefault="00EC0628" w14:paraId="7FA0AB34" w14:textId="77777777">
      <w:pPr>
        <w:keepNext/>
        <w:keepLines/>
        <w:tabs>
          <w:tab w:val="center" w:pos="284"/>
        </w:tabs>
        <w:overflowPunct w:val="0"/>
        <w:autoSpaceDE w:val="0"/>
        <w:autoSpaceDN w:val="0"/>
        <w:adjustRightInd w:val="0"/>
        <w:ind w:left="266" w:hanging="266"/>
        <w:textAlignment w:val="baseline"/>
        <w:rPr>
          <w:b/>
          <w:sz w:val="16"/>
          <w:szCs w:val="16"/>
        </w:rPr>
      </w:pPr>
    </w:p>
    <w:p w:rsidR="00EC0628" w:rsidP="00EC0628" w:rsidRDefault="00EC0628" w14:paraId="51D4E0CD" w14:textId="44D026BE">
      <w:pPr>
        <w:overflowPunct w:val="0"/>
        <w:autoSpaceDE w:val="0"/>
        <w:autoSpaceDN w:val="0"/>
        <w:adjustRightInd w:val="0"/>
        <w:textAlignment w:val="baseline"/>
        <w:rPr>
          <w:szCs w:val="20"/>
        </w:rPr>
      </w:pPr>
      <w:r>
        <w:t>EESO</w:t>
      </w:r>
      <w:r w:rsidR="00C401E2">
        <w:t>:</w:t>
      </w:r>
    </w:p>
    <w:p w:rsidRPr="00EC0628" w:rsidR="001A60BB" w:rsidP="00EC0628" w:rsidRDefault="001A60BB" w14:paraId="3154BEA8" w14:textId="77777777">
      <w:pPr>
        <w:overflowPunct w:val="0"/>
        <w:autoSpaceDE w:val="0"/>
        <w:autoSpaceDN w:val="0"/>
        <w:adjustRightInd w:val="0"/>
        <w:textAlignment w:val="baseline"/>
      </w:pPr>
    </w:p>
    <w:p w:rsidRPr="00EC0628" w:rsidR="00EC0628" w:rsidP="003D4DCE" w:rsidRDefault="00EC0628" w14:paraId="6EC0FC80"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pozdravlja vztrajna prizadevanja Komisije za oblikovanje skupnega okvira za obdavčitev dohodkov pravnih oseb v podporo konsolidaciji notranjega trga;</w:t>
      </w:r>
    </w:p>
    <w:p w:rsidRPr="00EC0628" w:rsidR="00EC0628" w:rsidP="003D4DCE" w:rsidRDefault="00EC0628" w14:paraId="7CA3A725"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podpira odločitev Komisije, da se BEFIT predlaga v obliki direktive EU, saj sedanja raznolikost posameznih nacionalnih predpisov povzroča razdrobljenost in neskladja ter ovira čezmejne dejavnosti na notranjem trgu zaradi visokih stroškov, ki jih imajo podjetja zaradi izpolnjevanja obveznosti številnih pravnih okvirov;</w:t>
      </w:r>
    </w:p>
    <w:p w:rsidRPr="00EC0628" w:rsidR="00EC0628" w:rsidP="003D4DCE" w:rsidRDefault="00EC0628" w14:paraId="2D501EF8"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ugotavlja, da bodo lahko države članice v skladu s členom 48(2) predloga BEFIT za svoje dodeljene dele uporabljale povečanje davčne osnove, davčne olajšave in davčne spodbude; se sicer strinja, da je državam članicam treba omogočiti manevrski prostor, vendar bi lahko bilo to v nasprotju s ciljem Komisije, da se zmanjšajo stroški izpolnjevanja obveznosti, ki bremenijo podjetja;</w:t>
      </w:r>
    </w:p>
    <w:p w:rsidRPr="00EC0628" w:rsidR="00EC0628" w:rsidP="003D4DCE" w:rsidRDefault="00EC0628" w14:paraId="75C0D28D"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se strinja s Komisijo, da bi dogovor o drugem stebru lahko prispeval k oblikovanju skupnega pravnega okvira EU na področju obdavčitve dohodkov pravnih oseb; meni, da bi bilo treba za dejansko poenostavitev in zmanjšanje stroškov predlog BEFIT uskladiti s pravili drugega stebra OECD;</w:t>
      </w:r>
    </w:p>
    <w:p w:rsidRPr="00EC0628" w:rsidR="00EC0628" w:rsidP="003D4DCE" w:rsidRDefault="00EC0628" w14:paraId="015A6FDA"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priporoča, da se vsaka obdelava podatkov, povezana z okvirom BEFIT, izvaja v skladu z načelom najmanjšega obsega podatkov iz splošne uredbe o varstvu podatkov, da se zbiranje osebnih podatkov omeji na to, kar je neposredno relevantno in potrebno za izpolnitev posebnih namenov predloga BEFIT, ter da se podatki hranijo le za najkrajše obdobje, potrebno za izpolnitev teh namenov;</w:t>
      </w:r>
    </w:p>
    <w:p w:rsidRPr="00EC0628" w:rsidR="00EC0628" w:rsidP="003D4DCE" w:rsidRDefault="00EC0628" w14:paraId="05819ECB"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poudarja, da je treba skrbno oceniti stroške izpolnjevanja obveznosti in upravna bremena za podjetja, ki jih zadeva predlog BEFIT, da bodo podjetja razumela dejanske koristi novega okvira za podjetja po vsej Evropi.</w:t>
      </w:r>
    </w:p>
    <w:p w:rsidRPr="00EC0628" w:rsidR="00EC0628" w:rsidP="00EC0628" w:rsidRDefault="00EC0628" w14:paraId="58B585BF" w14:textId="77777777">
      <w:pPr>
        <w:ind w:left="850"/>
        <w:contextualSpacing/>
        <w:rPr>
          <w:rFonts w:ascii="Calibri" w:hAnsi="Calibri"/>
          <w:sz w:val="16"/>
          <w:szCs w:val="16"/>
          <w:lang w:eastAsia="zh-CN"/>
        </w:rPr>
      </w:pPr>
    </w:p>
    <w:tbl>
      <w:tblPr>
        <w:tblStyle w:val="TableGrid1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C0628" w:rsidR="00EC0628" w:rsidTr="00C401E2" w14:paraId="0B338CB2" w14:textId="77777777">
        <w:tc>
          <w:tcPr>
            <w:tcW w:w="1701" w:type="dxa"/>
          </w:tcPr>
          <w:p w:rsidRPr="00EC0628" w:rsidR="00EC0628" w:rsidP="00EC0628" w:rsidRDefault="00EC0628" w14:paraId="46D8D7F8" w14:textId="77777777">
            <w:pPr>
              <w:overflowPunct w:val="0"/>
              <w:autoSpaceDE w:val="0"/>
              <w:autoSpaceDN w:val="0"/>
              <w:adjustRightInd w:val="0"/>
              <w:spacing w:line="240" w:lineRule="auto"/>
              <w:textAlignment w:val="baseline"/>
              <w:rPr>
                <w:i/>
              </w:rPr>
            </w:pPr>
            <w:r>
              <w:rPr>
                <w:b/>
                <w:i/>
              </w:rPr>
              <w:t>Kontaktna oseba</w:t>
            </w:r>
          </w:p>
        </w:tc>
        <w:tc>
          <w:tcPr>
            <w:tcW w:w="5387" w:type="dxa"/>
          </w:tcPr>
          <w:p w:rsidRPr="00EC0628" w:rsidR="00EC0628" w:rsidP="00EC0628" w:rsidRDefault="00EC0628" w14:paraId="07E22F0C" w14:textId="37865CA8">
            <w:pPr>
              <w:overflowPunct w:val="0"/>
              <w:autoSpaceDE w:val="0"/>
              <w:autoSpaceDN w:val="0"/>
              <w:adjustRightInd w:val="0"/>
              <w:spacing w:line="240" w:lineRule="auto"/>
              <w:textAlignment w:val="baseline"/>
              <w:rPr>
                <w:i/>
              </w:rPr>
            </w:pPr>
            <w:proofErr w:type="spellStart"/>
            <w:r>
              <w:rPr>
                <w:i/>
              </w:rPr>
              <w:t>Jüri</w:t>
            </w:r>
            <w:proofErr w:type="spellEnd"/>
            <w:r>
              <w:rPr>
                <w:i/>
              </w:rPr>
              <w:t xml:space="preserve"> </w:t>
            </w:r>
            <w:r w:rsidR="00C401E2">
              <w:rPr>
                <w:i/>
              </w:rPr>
              <w:t>SOOSAAR</w:t>
            </w:r>
          </w:p>
        </w:tc>
      </w:tr>
      <w:tr w:rsidRPr="00EC0628" w:rsidR="00EC0628" w:rsidTr="00C401E2" w14:paraId="58D69927" w14:textId="77777777">
        <w:tc>
          <w:tcPr>
            <w:tcW w:w="1701" w:type="dxa"/>
          </w:tcPr>
          <w:p w:rsidRPr="00EC0628" w:rsidR="00EC0628" w:rsidP="00EC0628" w:rsidRDefault="00EC0628" w14:paraId="53A93805" w14:textId="77777777">
            <w:pPr>
              <w:overflowPunct w:val="0"/>
              <w:autoSpaceDE w:val="0"/>
              <w:autoSpaceDN w:val="0"/>
              <w:adjustRightInd w:val="0"/>
              <w:spacing w:line="240" w:lineRule="auto"/>
              <w:textAlignment w:val="baseline"/>
              <w:rPr>
                <w:i/>
              </w:rPr>
            </w:pPr>
            <w:r>
              <w:rPr>
                <w:i/>
              </w:rPr>
              <w:t>Telefon</w:t>
            </w:r>
          </w:p>
        </w:tc>
        <w:tc>
          <w:tcPr>
            <w:tcW w:w="5387" w:type="dxa"/>
          </w:tcPr>
          <w:p w:rsidRPr="00EC0628" w:rsidR="00EC0628" w:rsidP="00EC0628" w:rsidRDefault="00EC0628" w14:paraId="1DD6E9DE" w14:textId="77777777">
            <w:pPr>
              <w:overflowPunct w:val="0"/>
              <w:autoSpaceDE w:val="0"/>
              <w:autoSpaceDN w:val="0"/>
              <w:adjustRightInd w:val="0"/>
              <w:spacing w:line="240" w:lineRule="auto"/>
              <w:textAlignment w:val="baseline"/>
              <w:rPr>
                <w:i/>
              </w:rPr>
            </w:pPr>
            <w:r>
              <w:rPr>
                <w:i/>
              </w:rPr>
              <w:t>+32 25469628</w:t>
            </w:r>
          </w:p>
        </w:tc>
      </w:tr>
      <w:tr w:rsidRPr="00EC0628" w:rsidR="00EC0628" w:rsidTr="00C401E2" w14:paraId="0FB2B27B" w14:textId="77777777">
        <w:tc>
          <w:tcPr>
            <w:tcW w:w="1701" w:type="dxa"/>
          </w:tcPr>
          <w:p w:rsidRPr="00EC0628" w:rsidR="00EC0628" w:rsidP="00EC0628" w:rsidRDefault="00EC0628" w14:paraId="3BBE4D27" w14:textId="0103BCCC">
            <w:pPr>
              <w:overflowPunct w:val="0"/>
              <w:autoSpaceDE w:val="0"/>
              <w:autoSpaceDN w:val="0"/>
              <w:adjustRightInd w:val="0"/>
              <w:spacing w:line="240" w:lineRule="auto"/>
              <w:textAlignment w:val="baseline"/>
              <w:rPr>
                <w:i/>
              </w:rPr>
            </w:pPr>
            <w:r>
              <w:rPr>
                <w:i/>
              </w:rPr>
              <w:t>E-naslov</w:t>
            </w:r>
          </w:p>
        </w:tc>
        <w:tc>
          <w:tcPr>
            <w:tcW w:w="5387" w:type="dxa"/>
          </w:tcPr>
          <w:p w:rsidRPr="00EC0628" w:rsidR="00EC0628" w:rsidP="00EC0628" w:rsidRDefault="00D93FD4" w14:paraId="0EA29ECC" w14:textId="77777777">
            <w:pPr>
              <w:overflowPunct w:val="0"/>
              <w:autoSpaceDE w:val="0"/>
              <w:autoSpaceDN w:val="0"/>
              <w:adjustRightInd w:val="0"/>
              <w:spacing w:line="240" w:lineRule="auto"/>
              <w:textAlignment w:val="baseline"/>
              <w:rPr>
                <w:i/>
              </w:rPr>
            </w:pPr>
            <w:hyperlink w:history="1" r:id="rId21">
              <w:r w:rsidR="00551937">
                <w:rPr>
                  <w:i/>
                  <w:color w:val="0000FF"/>
                  <w:u w:val="single"/>
                </w:rPr>
                <w:t>Juri.Soosaar@eesc.europa.eu</w:t>
              </w:r>
            </w:hyperlink>
          </w:p>
        </w:tc>
      </w:tr>
    </w:tbl>
    <w:p w:rsidR="00502E1F" w:rsidRDefault="00502E1F" w14:paraId="55CB372F" w14:textId="77777777">
      <w:pPr>
        <w:spacing w:after="160" w:line="259" w:lineRule="auto"/>
        <w:jc w:val="left"/>
        <w:rPr>
          <w:b/>
          <w:bCs/>
          <w:highlight w:val="yellow"/>
        </w:rPr>
      </w:pPr>
    </w:p>
    <w:p w:rsidR="00B42FA1" w:rsidRDefault="00B42FA1" w14:paraId="38E4145C" w14:textId="7127D923">
      <w:pPr>
        <w:spacing w:after="160" w:line="259" w:lineRule="auto"/>
        <w:jc w:val="left"/>
        <w:rPr>
          <w:b/>
          <w:bCs/>
          <w:highlight w:val="yellow"/>
        </w:rPr>
      </w:pPr>
      <w:r>
        <w:br w:type="page"/>
      </w:r>
    </w:p>
    <w:p w:rsidRPr="003D4DCE" w:rsidR="005C6F8B" w:rsidP="005C6F8B" w:rsidRDefault="00D10C4D" w14:paraId="0D3CDDC1" w14:textId="386ECAB4">
      <w:pPr>
        <w:widowControl w:val="0"/>
        <w:numPr>
          <w:ilvl w:val="0"/>
          <w:numId w:val="25"/>
        </w:numPr>
        <w:overflowPunct w:val="0"/>
        <w:autoSpaceDE w:val="0"/>
        <w:autoSpaceDN w:val="0"/>
        <w:adjustRightInd w:val="0"/>
        <w:spacing w:after="120"/>
        <w:ind w:left="266" w:hanging="266"/>
        <w:textAlignment w:val="baseline"/>
        <w:rPr>
          <w:b/>
          <w:i/>
          <w:iCs/>
          <w:sz w:val="28"/>
          <w:szCs w:val="28"/>
        </w:rPr>
      </w:pPr>
      <w:r>
        <w:rPr>
          <w:b/>
          <w:i/>
          <w:sz w:val="28"/>
        </w:rPr>
        <w:lastRenderedPageBreak/>
        <w:tab/>
      </w:r>
      <w:hyperlink w:history="1" r:id="rId22">
        <w:r>
          <w:rPr>
            <w:b/>
            <w:i/>
            <w:color w:val="0000FF"/>
            <w:sz w:val="28"/>
            <w:u w:val="single"/>
          </w:rPr>
          <w:t>Spodbujanje čezmejnih rešitev</w:t>
        </w:r>
      </w:hyperlink>
    </w:p>
    <w:tbl>
      <w:tblPr>
        <w:tblStyle w:val="TableGrid19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gridCol w:w="1417"/>
      </w:tblGrid>
      <w:tr w:rsidRPr="005C6F8B" w:rsidR="005C6F8B" w:rsidTr="00C401E2" w14:paraId="31A2CBD5" w14:textId="77777777">
        <w:tc>
          <w:tcPr>
            <w:tcW w:w="2127" w:type="dxa"/>
          </w:tcPr>
          <w:p w:rsidR="006917E2" w:rsidP="00FB360D" w:rsidRDefault="006917E2" w14:paraId="27CD388B" w14:textId="77777777">
            <w:pPr>
              <w:tabs>
                <w:tab w:val="center" w:pos="284"/>
              </w:tabs>
              <w:overflowPunct w:val="0"/>
              <w:autoSpaceDE w:val="0"/>
              <w:autoSpaceDN w:val="0"/>
              <w:adjustRightInd w:val="0"/>
              <w:spacing w:line="240" w:lineRule="auto"/>
              <w:ind w:left="266" w:hanging="376"/>
              <w:textAlignment w:val="baseline"/>
              <w:rPr>
                <w:b/>
              </w:rPr>
            </w:pPr>
          </w:p>
          <w:p w:rsidRPr="005C6F8B" w:rsidR="005C6F8B" w:rsidP="00FB360D" w:rsidRDefault="005C6F8B" w14:paraId="7313E4FD" w14:textId="64F21A27">
            <w:pPr>
              <w:tabs>
                <w:tab w:val="center" w:pos="284"/>
              </w:tabs>
              <w:overflowPunct w:val="0"/>
              <w:autoSpaceDE w:val="0"/>
              <w:autoSpaceDN w:val="0"/>
              <w:adjustRightInd w:val="0"/>
              <w:spacing w:line="240" w:lineRule="auto"/>
              <w:ind w:left="266" w:hanging="376"/>
              <w:textAlignment w:val="baseline"/>
              <w:rPr>
                <w:b/>
              </w:rPr>
            </w:pPr>
            <w:r>
              <w:rPr>
                <w:b/>
                <w:bCs/>
              </w:rPr>
              <w:t>Poročevalec</w:t>
            </w:r>
          </w:p>
        </w:tc>
        <w:tc>
          <w:tcPr>
            <w:tcW w:w="6378" w:type="dxa"/>
            <w:gridSpan w:val="2"/>
          </w:tcPr>
          <w:p w:rsidR="006917E2" w:rsidP="00FB360D" w:rsidRDefault="006917E2" w14:paraId="00890415" w14:textId="77777777">
            <w:pPr>
              <w:tabs>
                <w:tab w:val="center" w:pos="284"/>
              </w:tabs>
              <w:overflowPunct w:val="0"/>
              <w:autoSpaceDE w:val="0"/>
              <w:autoSpaceDN w:val="0"/>
              <w:adjustRightInd w:val="0"/>
              <w:spacing w:line="240" w:lineRule="auto"/>
              <w:ind w:left="266" w:hanging="376"/>
              <w:textAlignment w:val="baseline"/>
              <w:rPr>
                <w:bCs/>
              </w:rPr>
            </w:pPr>
          </w:p>
          <w:p w:rsidRPr="005C6F8B" w:rsidR="005C6F8B" w:rsidP="00FB360D" w:rsidRDefault="005C6F8B" w14:paraId="5D44C0BC" w14:textId="06FF05AA">
            <w:pPr>
              <w:tabs>
                <w:tab w:val="center" w:pos="284"/>
              </w:tabs>
              <w:overflowPunct w:val="0"/>
              <w:autoSpaceDE w:val="0"/>
              <w:autoSpaceDN w:val="0"/>
              <w:adjustRightInd w:val="0"/>
              <w:spacing w:line="240" w:lineRule="auto"/>
              <w:ind w:left="266" w:hanging="376"/>
              <w:textAlignment w:val="baseline"/>
              <w:rPr>
                <w:bCs/>
              </w:rPr>
            </w:pPr>
            <w:proofErr w:type="spellStart"/>
            <w:r>
              <w:t>Athanasios</w:t>
            </w:r>
            <w:proofErr w:type="spellEnd"/>
            <w:r>
              <w:t xml:space="preserve"> IOANNIDIS (skupina organizacij civilne družbe – EL)</w:t>
            </w:r>
          </w:p>
        </w:tc>
      </w:tr>
      <w:tr w:rsidRPr="005C6F8B" w:rsidR="005C6F8B" w:rsidTr="009839A2" w14:paraId="3AEE650C" w14:textId="77777777">
        <w:trPr>
          <w:gridAfter w:val="1"/>
          <w:wAfter w:w="1417" w:type="dxa"/>
        </w:trPr>
        <w:tc>
          <w:tcPr>
            <w:tcW w:w="7088" w:type="dxa"/>
            <w:gridSpan w:val="2"/>
          </w:tcPr>
          <w:p w:rsidRPr="005C6F8B" w:rsidR="005C6F8B" w:rsidP="00FB360D" w:rsidRDefault="005C6F8B" w14:paraId="4D72748F" w14:textId="77777777">
            <w:pPr>
              <w:tabs>
                <w:tab w:val="center" w:pos="284"/>
              </w:tabs>
              <w:overflowPunct w:val="0"/>
              <w:autoSpaceDE w:val="0"/>
              <w:autoSpaceDN w:val="0"/>
              <w:adjustRightInd w:val="0"/>
              <w:spacing w:line="240" w:lineRule="auto"/>
              <w:ind w:left="266" w:hanging="376"/>
              <w:textAlignment w:val="baseline"/>
            </w:pPr>
          </w:p>
        </w:tc>
      </w:tr>
      <w:tr w:rsidRPr="005C6F8B" w:rsidR="005C6F8B" w:rsidTr="00C401E2" w14:paraId="67B4F44B" w14:textId="77777777">
        <w:trPr>
          <w:gridAfter w:val="1"/>
          <w:wAfter w:w="1417" w:type="dxa"/>
        </w:trPr>
        <w:tc>
          <w:tcPr>
            <w:tcW w:w="2127" w:type="dxa"/>
          </w:tcPr>
          <w:p w:rsidRPr="005C6F8B" w:rsidR="005C6F8B" w:rsidP="00FB360D" w:rsidRDefault="005C6F8B" w14:paraId="66A741B1" w14:textId="77777777">
            <w:pPr>
              <w:tabs>
                <w:tab w:val="center" w:pos="284"/>
              </w:tabs>
              <w:overflowPunct w:val="0"/>
              <w:autoSpaceDE w:val="0"/>
              <w:autoSpaceDN w:val="0"/>
              <w:adjustRightInd w:val="0"/>
              <w:spacing w:line="240" w:lineRule="auto"/>
              <w:ind w:left="266" w:hanging="376"/>
              <w:textAlignment w:val="baseline"/>
              <w:rPr>
                <w:b/>
              </w:rPr>
            </w:pPr>
            <w:r>
              <w:rPr>
                <w:b/>
              </w:rPr>
              <w:t>Referenčna dokumenta</w:t>
            </w:r>
          </w:p>
        </w:tc>
        <w:tc>
          <w:tcPr>
            <w:tcW w:w="4961" w:type="dxa"/>
          </w:tcPr>
          <w:p w:rsidR="002D5381" w:rsidP="00FB360D" w:rsidRDefault="002D5381" w14:paraId="7A6FE5F5" w14:textId="40FBE726">
            <w:pPr>
              <w:tabs>
                <w:tab w:val="center" w:pos="284"/>
              </w:tabs>
              <w:overflowPunct w:val="0"/>
              <w:autoSpaceDE w:val="0"/>
              <w:autoSpaceDN w:val="0"/>
              <w:adjustRightInd w:val="0"/>
              <w:spacing w:line="240" w:lineRule="auto"/>
              <w:ind w:left="266" w:hanging="376"/>
              <w:textAlignment w:val="baseline"/>
            </w:pPr>
            <w:r>
              <w:t>COM(2023) 790 final</w:t>
            </w:r>
          </w:p>
          <w:p w:rsidRPr="005C6F8B" w:rsidR="005C6F8B" w:rsidP="00FB360D" w:rsidRDefault="005C6F8B" w14:paraId="39901651" w14:textId="557812A3">
            <w:pPr>
              <w:tabs>
                <w:tab w:val="center" w:pos="284"/>
              </w:tabs>
              <w:overflowPunct w:val="0"/>
              <w:autoSpaceDE w:val="0"/>
              <w:autoSpaceDN w:val="0"/>
              <w:adjustRightInd w:val="0"/>
              <w:spacing w:line="240" w:lineRule="auto"/>
              <w:ind w:left="266" w:hanging="376"/>
              <w:textAlignment w:val="baseline"/>
            </w:pPr>
            <w:r>
              <w:t>EESC-2024-00120-00-00-AC</w:t>
            </w:r>
          </w:p>
        </w:tc>
      </w:tr>
    </w:tbl>
    <w:p w:rsidRPr="005C6F8B" w:rsidR="005C6F8B" w:rsidP="00FB360D" w:rsidRDefault="005C6F8B" w14:paraId="1C96916F" w14:textId="77777777">
      <w:pPr>
        <w:keepNext/>
        <w:keepLines/>
        <w:tabs>
          <w:tab w:val="center" w:pos="284"/>
        </w:tabs>
        <w:overflowPunct w:val="0"/>
        <w:autoSpaceDE w:val="0"/>
        <w:autoSpaceDN w:val="0"/>
        <w:adjustRightInd w:val="0"/>
        <w:spacing w:before="120" w:line="240" w:lineRule="auto"/>
        <w:ind w:left="266" w:hanging="266"/>
        <w:textAlignment w:val="baseline"/>
        <w:rPr>
          <w:b/>
        </w:rPr>
      </w:pPr>
      <w:r>
        <w:rPr>
          <w:b/>
        </w:rPr>
        <w:t>Glavne točke</w:t>
      </w:r>
    </w:p>
    <w:p w:rsidRPr="005C6F8B" w:rsidR="005C6F8B" w:rsidP="00FB360D" w:rsidRDefault="005C6F8B" w14:paraId="57562112" w14:textId="77777777">
      <w:pPr>
        <w:keepNext/>
        <w:keepLines/>
        <w:tabs>
          <w:tab w:val="center" w:pos="284"/>
        </w:tabs>
        <w:overflowPunct w:val="0"/>
        <w:autoSpaceDE w:val="0"/>
        <w:autoSpaceDN w:val="0"/>
        <w:adjustRightInd w:val="0"/>
        <w:spacing w:before="120" w:line="240" w:lineRule="auto"/>
        <w:ind w:left="266" w:hanging="266"/>
        <w:textAlignment w:val="baseline"/>
        <w:rPr>
          <w:b/>
        </w:rPr>
      </w:pPr>
    </w:p>
    <w:p w:rsidR="005C6F8B" w:rsidP="00FB360D" w:rsidRDefault="005C6F8B" w14:paraId="1E3F8FE6" w14:textId="65154B55">
      <w:pPr>
        <w:overflowPunct w:val="0"/>
        <w:autoSpaceDE w:val="0"/>
        <w:autoSpaceDN w:val="0"/>
        <w:adjustRightInd w:val="0"/>
        <w:spacing w:line="240" w:lineRule="auto"/>
        <w:textAlignment w:val="baseline"/>
      </w:pPr>
      <w:r>
        <w:t>EESO</w:t>
      </w:r>
      <w:r w:rsidR="00C401E2">
        <w:t>:</w:t>
      </w:r>
    </w:p>
    <w:p w:rsidR="00C401E2" w:rsidP="00FB360D" w:rsidRDefault="00C401E2" w14:paraId="7CF7FB8E" w14:textId="77777777">
      <w:pPr>
        <w:overflowPunct w:val="0"/>
        <w:autoSpaceDE w:val="0"/>
        <w:autoSpaceDN w:val="0"/>
        <w:adjustRightInd w:val="0"/>
        <w:spacing w:line="240" w:lineRule="auto"/>
        <w:textAlignment w:val="baseline"/>
        <w:rPr>
          <w:bCs/>
          <w:iCs/>
        </w:rPr>
      </w:pPr>
    </w:p>
    <w:p w:rsidRPr="005C6F8B" w:rsidR="005C6F8B" w:rsidP="003D4DCE" w:rsidRDefault="005C6F8B" w14:paraId="078034AA" w14:textId="77777777">
      <w:pPr>
        <w:numPr>
          <w:ilvl w:val="0"/>
          <w:numId w:val="41"/>
        </w:numPr>
        <w:overflowPunct w:val="0"/>
        <w:autoSpaceDE w:val="0"/>
        <w:autoSpaceDN w:val="0"/>
        <w:adjustRightInd w:val="0"/>
        <w:spacing w:after="200" w:line="276" w:lineRule="auto"/>
        <w:contextualSpacing/>
        <w:textAlignment w:val="baseline"/>
        <w:rPr>
          <w:szCs w:val="20"/>
        </w:rPr>
      </w:pPr>
      <w:r>
        <w:t>podpira spremenjeni predlog uredbe Evropske komisije o postopku za reševanje pravnih in upravnih ovir v čezmejnem okviru kot prizadevanje za dodatno krepitev procesa povezovanja na notranjem trgu Evropske unije;</w:t>
      </w:r>
    </w:p>
    <w:p w:rsidRPr="005C6F8B" w:rsidR="005C6F8B" w:rsidP="003D4DCE" w:rsidRDefault="005C6F8B" w14:paraId="5C710385" w14:textId="77777777">
      <w:pPr>
        <w:numPr>
          <w:ilvl w:val="0"/>
          <w:numId w:val="41"/>
        </w:numPr>
        <w:overflowPunct w:val="0"/>
        <w:autoSpaceDE w:val="0"/>
        <w:autoSpaceDN w:val="0"/>
        <w:adjustRightInd w:val="0"/>
        <w:spacing w:after="200" w:line="276" w:lineRule="auto"/>
        <w:contextualSpacing/>
        <w:textAlignment w:val="baseline"/>
        <w:rPr>
          <w:szCs w:val="20"/>
        </w:rPr>
      </w:pPr>
      <w:r>
        <w:t>pozdravlja vztrajno prizadevanje Evropske komisije za ponovno predložitev spremenjenega predloga uredbe za reševanje pravnih in upravnih ovir v čezmejnem okviru, tako da od držav članic zahteva vzpostavitev čezmejnih koordinacijskih točk, hkrati pa jim omogoča, da se same odločijo, ali bodo uporabile spremljajoči instrument za reševanje ali drug instrument po svoji izbiri;</w:t>
      </w:r>
    </w:p>
    <w:p w:rsidRPr="005C6F8B" w:rsidR="005C6F8B" w:rsidP="003D4DCE" w:rsidRDefault="005C6F8B" w14:paraId="76A0F422" w14:textId="77777777">
      <w:pPr>
        <w:numPr>
          <w:ilvl w:val="0"/>
          <w:numId w:val="41"/>
        </w:numPr>
        <w:overflowPunct w:val="0"/>
        <w:autoSpaceDE w:val="0"/>
        <w:autoSpaceDN w:val="0"/>
        <w:adjustRightInd w:val="0"/>
        <w:spacing w:after="200" w:line="276" w:lineRule="auto"/>
        <w:contextualSpacing/>
        <w:textAlignment w:val="baseline"/>
        <w:rPr>
          <w:szCs w:val="20"/>
        </w:rPr>
      </w:pPr>
      <w:r>
        <w:t>meni, da so bila prejšnja prizadevanja na tem področju dobra izkušnja za ugotavljanje in odpravljanje pomanjkljivosti prvotnega predloga, zato v tem mnenju o spremenjenem predlogu uredbe izhaja iz teh izkušenj;</w:t>
      </w:r>
    </w:p>
    <w:p w:rsidRPr="005C6F8B" w:rsidR="005C6F8B" w:rsidP="003D4DCE" w:rsidRDefault="005C6F8B" w14:paraId="17C2AEFF" w14:textId="77777777">
      <w:pPr>
        <w:numPr>
          <w:ilvl w:val="0"/>
          <w:numId w:val="41"/>
        </w:numPr>
        <w:overflowPunct w:val="0"/>
        <w:autoSpaceDE w:val="0"/>
        <w:autoSpaceDN w:val="0"/>
        <w:adjustRightInd w:val="0"/>
        <w:spacing w:after="200" w:line="276" w:lineRule="auto"/>
        <w:contextualSpacing/>
        <w:textAlignment w:val="baseline"/>
        <w:rPr>
          <w:szCs w:val="20"/>
        </w:rPr>
      </w:pPr>
      <w:r>
        <w:t>meni, da predlagani postopek načeloma dopolnjuje programe podpore za čezmejne dejavnosti v EU ter ustvarja pogoje za razvoj celovitega okvira za odpravo čezmejnih pravnih in upravnih ovir;</w:t>
      </w:r>
    </w:p>
    <w:p w:rsidRPr="005C6F8B" w:rsidR="005C6F8B" w:rsidP="003D4DCE" w:rsidRDefault="005C6F8B" w14:paraId="22C01CD1" w14:textId="77777777">
      <w:pPr>
        <w:numPr>
          <w:ilvl w:val="0"/>
          <w:numId w:val="41"/>
        </w:numPr>
        <w:overflowPunct w:val="0"/>
        <w:autoSpaceDE w:val="0"/>
        <w:autoSpaceDN w:val="0"/>
        <w:adjustRightInd w:val="0"/>
        <w:spacing w:after="200" w:line="276" w:lineRule="auto"/>
        <w:contextualSpacing/>
        <w:textAlignment w:val="baseline"/>
        <w:rPr>
          <w:szCs w:val="20"/>
        </w:rPr>
      </w:pPr>
      <w:r>
        <w:t>pozdravlja namero, da se bodo postopki s tem predlogom poenostavili, in sicer s čezmejnimi koordinacijskimi točkami po načelu „vse na enem mestu“ (točka VEM), ki jih bodo morale vzpostaviti države članice;</w:t>
      </w:r>
    </w:p>
    <w:p w:rsidRPr="005C6F8B" w:rsidR="005C6F8B" w:rsidP="003D4DCE" w:rsidRDefault="005C6F8B" w14:paraId="3F1E4FE6" w14:textId="77777777">
      <w:pPr>
        <w:numPr>
          <w:ilvl w:val="0"/>
          <w:numId w:val="41"/>
        </w:numPr>
        <w:overflowPunct w:val="0"/>
        <w:autoSpaceDE w:val="0"/>
        <w:autoSpaceDN w:val="0"/>
        <w:adjustRightInd w:val="0"/>
        <w:spacing w:after="200" w:line="276" w:lineRule="auto"/>
        <w:contextualSpacing/>
        <w:textAlignment w:val="baseline"/>
        <w:rPr>
          <w:szCs w:val="20"/>
        </w:rPr>
      </w:pPr>
      <w:r>
        <w:t>meni, da je priprava orodja za olajševanje čezmejnih rešitev pomemben proces, vendar njegova neobvezna uporaba ne bi smela zmanjšati dodane vrednosti, ki jih ima za postopek;</w:t>
      </w:r>
    </w:p>
    <w:p w:rsidRPr="005C6F8B" w:rsidR="005C6F8B" w:rsidP="003D4DCE" w:rsidRDefault="005C6F8B" w14:paraId="08EBF975" w14:textId="77777777">
      <w:pPr>
        <w:numPr>
          <w:ilvl w:val="0"/>
          <w:numId w:val="41"/>
        </w:numPr>
        <w:overflowPunct w:val="0"/>
        <w:autoSpaceDE w:val="0"/>
        <w:autoSpaceDN w:val="0"/>
        <w:adjustRightInd w:val="0"/>
        <w:spacing w:after="200" w:line="276" w:lineRule="auto"/>
        <w:contextualSpacing/>
        <w:textAlignment w:val="baseline"/>
        <w:rPr>
          <w:szCs w:val="20"/>
        </w:rPr>
      </w:pPr>
      <w:r>
        <w:t>meni, da bi vzpostavitev javnega vseevropskega registra čezmejnih spisov pomagala pri splošnem evidentiranju pravnih in upravnih ovir ter nato pri izmenjavi stališč in izkušenj med pristojnimi organi, na podlagi katere bi se oblikovale možnosti za odpravo teh ovir. Koristno bi bilo, če bi Evropska komisija na podlagi podatkov v registru pripravila letno poročilo o ovirah in predlaganih rešitvah;</w:t>
      </w:r>
    </w:p>
    <w:p w:rsidR="006917E2" w:rsidP="00EE6F60" w:rsidRDefault="005C6F8B" w14:paraId="7B9B9362" w14:textId="3190AF05">
      <w:pPr>
        <w:numPr>
          <w:ilvl w:val="0"/>
          <w:numId w:val="41"/>
        </w:numPr>
        <w:overflowPunct w:val="0"/>
        <w:autoSpaceDE w:val="0"/>
        <w:autoSpaceDN w:val="0"/>
        <w:adjustRightInd w:val="0"/>
        <w:spacing w:after="200" w:line="276" w:lineRule="auto"/>
        <w:contextualSpacing/>
        <w:textAlignment w:val="baseline"/>
        <w:rPr>
          <w:szCs w:val="20"/>
        </w:rPr>
      </w:pPr>
      <w:r>
        <w:t xml:space="preserve">se zavzema za smiselno vključevanje socialnih partnerjev in civilne družbe v odločanje v vseh fazah ter poziva k ustreznemu financiranju Evropskega socialnega sklada, da bi okrepili njihove zmogljivosti za socialni dialog in dialog z </w:t>
      </w:r>
      <w:proofErr w:type="spellStart"/>
      <w:r>
        <w:t>državljani;opozarja</w:t>
      </w:r>
      <w:proofErr w:type="spellEnd"/>
      <w:r>
        <w:t>, da se morajo oblasti v regijah, v katerih se izvajajo čezmejne dejavnosti, vključiti in pokazati politično voljo lokalne ravni, da bi nacionalne organe spodbudile k uporabi predlaganega postopka in izkoriščanju njegovega potenciala; poudarja, da je za poudarek dodane vrednosti predlaganega postopka treba dati državam članicam jasne spodbude za njegovo uporabo, tako da se jih podrobno seznani z učinkom čezmejnih ovir in razvojnimi koristmi, ki jih lahko pridobijo vpletene regije in Evropska unija kot celota, če se te ovire odpravijo;</w:t>
      </w:r>
    </w:p>
    <w:p w:rsidRPr="006917E2" w:rsidR="006917E2" w:rsidP="00EE6F60" w:rsidRDefault="006917E2" w14:paraId="277E533D" w14:textId="7C33375E">
      <w:pPr>
        <w:numPr>
          <w:ilvl w:val="0"/>
          <w:numId w:val="41"/>
        </w:numPr>
        <w:overflowPunct w:val="0"/>
        <w:autoSpaceDE w:val="0"/>
        <w:autoSpaceDN w:val="0"/>
        <w:adjustRightInd w:val="0"/>
        <w:spacing w:after="200" w:line="276" w:lineRule="auto"/>
        <w:contextualSpacing/>
        <w:textAlignment w:val="baseline"/>
        <w:rPr>
          <w:szCs w:val="20"/>
        </w:rPr>
      </w:pPr>
      <w:r>
        <w:t xml:space="preserve">meni, da bosta oblikovanje in uporaba predlaganega postopka še bolj dojeta kot resna politična izbira na ravni Evropske unije, če bo predvidena finančna podpora za nacionalne strukture (čezmejne koordinacijske točke). </w:t>
      </w:r>
    </w:p>
    <w:p w:rsidRPr="003D4DCE" w:rsidR="006917E2" w:rsidP="00FB360D" w:rsidRDefault="006917E2" w14:paraId="53DFFEEB" w14:textId="77777777">
      <w:pPr>
        <w:overflowPunct w:val="0"/>
        <w:autoSpaceDE w:val="0"/>
        <w:autoSpaceDN w:val="0"/>
        <w:adjustRightInd w:val="0"/>
        <w:spacing w:after="200" w:line="240" w:lineRule="auto"/>
        <w:contextualSpacing/>
        <w:textAlignment w:val="baselin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649E2" w:rsidR="006917E2" w:rsidTr="00FB360D" w14:paraId="631E7AF1" w14:textId="77777777">
        <w:tc>
          <w:tcPr>
            <w:tcW w:w="1701" w:type="dxa"/>
          </w:tcPr>
          <w:p w:rsidRPr="003D4DCE" w:rsidR="006917E2" w:rsidP="00FB360D" w:rsidRDefault="006917E2" w14:paraId="344C16C4" w14:textId="77777777">
            <w:pPr>
              <w:spacing w:line="240" w:lineRule="auto"/>
              <w:rPr>
                <w:i/>
                <w:sz w:val="20"/>
                <w:szCs w:val="20"/>
              </w:rPr>
            </w:pPr>
            <w:r>
              <w:rPr>
                <w:b/>
                <w:i/>
                <w:sz w:val="20"/>
              </w:rPr>
              <w:t>Kontaktna oseba</w:t>
            </w:r>
          </w:p>
        </w:tc>
        <w:tc>
          <w:tcPr>
            <w:tcW w:w="5387" w:type="dxa"/>
          </w:tcPr>
          <w:p w:rsidRPr="003D4DCE" w:rsidR="006917E2" w:rsidP="00FB360D" w:rsidRDefault="006917E2" w14:paraId="6612323F" w14:textId="0AB1687D">
            <w:pPr>
              <w:spacing w:line="240" w:lineRule="auto"/>
              <w:rPr>
                <w:b/>
                <w:bCs/>
                <w:i/>
                <w:sz w:val="20"/>
                <w:szCs w:val="20"/>
              </w:rPr>
            </w:pPr>
            <w:proofErr w:type="spellStart"/>
            <w:r>
              <w:rPr>
                <w:b/>
                <w:i/>
                <w:sz w:val="20"/>
              </w:rPr>
              <w:t>Georgios</w:t>
            </w:r>
            <w:proofErr w:type="spellEnd"/>
            <w:r>
              <w:rPr>
                <w:b/>
                <w:i/>
                <w:sz w:val="20"/>
              </w:rPr>
              <w:t xml:space="preserve"> </w:t>
            </w:r>
            <w:r w:rsidR="00FB360D">
              <w:rPr>
                <w:b/>
                <w:i/>
                <w:sz w:val="20"/>
              </w:rPr>
              <w:t>MELEAS</w:t>
            </w:r>
          </w:p>
        </w:tc>
      </w:tr>
      <w:tr w:rsidRPr="00C649E2" w:rsidR="006917E2" w:rsidTr="00FB360D" w14:paraId="1002D411" w14:textId="77777777">
        <w:tc>
          <w:tcPr>
            <w:tcW w:w="1701" w:type="dxa"/>
          </w:tcPr>
          <w:p w:rsidRPr="003D4DCE" w:rsidR="006917E2" w:rsidP="00FB360D" w:rsidRDefault="006917E2" w14:paraId="235F6A83" w14:textId="77777777">
            <w:pPr>
              <w:spacing w:line="240" w:lineRule="auto"/>
              <w:rPr>
                <w:i/>
                <w:sz w:val="20"/>
                <w:szCs w:val="20"/>
              </w:rPr>
            </w:pPr>
            <w:r>
              <w:rPr>
                <w:i/>
                <w:sz w:val="20"/>
              </w:rPr>
              <w:t>Telefon</w:t>
            </w:r>
          </w:p>
        </w:tc>
        <w:tc>
          <w:tcPr>
            <w:tcW w:w="5387" w:type="dxa"/>
          </w:tcPr>
          <w:p w:rsidRPr="003D4DCE" w:rsidR="006917E2" w:rsidP="00FB360D" w:rsidRDefault="006917E2" w14:paraId="1E85D9D7" w14:textId="77777777">
            <w:pPr>
              <w:spacing w:line="240" w:lineRule="auto"/>
              <w:rPr>
                <w:i/>
                <w:sz w:val="20"/>
                <w:szCs w:val="20"/>
              </w:rPr>
            </w:pPr>
            <w:r>
              <w:rPr>
                <w:i/>
                <w:sz w:val="20"/>
              </w:rPr>
              <w:t>+32 25469795</w:t>
            </w:r>
          </w:p>
        </w:tc>
      </w:tr>
      <w:tr w:rsidRPr="00C649E2" w:rsidR="006917E2" w:rsidTr="00FB360D" w14:paraId="5CFFDB3A" w14:textId="77777777">
        <w:tc>
          <w:tcPr>
            <w:tcW w:w="1701" w:type="dxa"/>
          </w:tcPr>
          <w:p w:rsidRPr="003D4DCE" w:rsidR="006917E2" w:rsidP="00FB360D" w:rsidRDefault="006917E2" w14:paraId="578E442D" w14:textId="11D0E8F1">
            <w:pPr>
              <w:spacing w:line="240" w:lineRule="auto"/>
              <w:rPr>
                <w:i/>
                <w:sz w:val="20"/>
                <w:szCs w:val="20"/>
              </w:rPr>
            </w:pPr>
            <w:r>
              <w:rPr>
                <w:i/>
                <w:sz w:val="20"/>
              </w:rPr>
              <w:t>E-naslov</w:t>
            </w:r>
          </w:p>
        </w:tc>
        <w:tc>
          <w:tcPr>
            <w:tcW w:w="5387" w:type="dxa"/>
          </w:tcPr>
          <w:p w:rsidRPr="003D4DCE" w:rsidR="006917E2" w:rsidP="00FB360D" w:rsidRDefault="006917E2" w14:paraId="07DA4E70" w14:textId="77777777">
            <w:pPr>
              <w:spacing w:line="240" w:lineRule="auto"/>
              <w:rPr>
                <w:i/>
                <w:sz w:val="20"/>
                <w:szCs w:val="20"/>
              </w:rPr>
            </w:pPr>
            <w:r>
              <w:rPr>
                <w:i/>
                <w:sz w:val="20"/>
              </w:rPr>
              <w:t>Georgios.Meleas@eesc.europa.eu</w:t>
            </w:r>
          </w:p>
        </w:tc>
      </w:tr>
    </w:tbl>
    <w:p w:rsidRPr="005C6F8B" w:rsidR="005C6F8B" w:rsidP="00FB360D" w:rsidRDefault="005C6F8B" w14:paraId="72952D23" w14:textId="5E8A3748">
      <w:pPr>
        <w:overflowPunct w:val="0"/>
        <w:autoSpaceDE w:val="0"/>
        <w:autoSpaceDN w:val="0"/>
        <w:adjustRightInd w:val="0"/>
        <w:spacing w:after="200" w:line="240" w:lineRule="auto"/>
        <w:contextualSpacing/>
        <w:textAlignment w:val="baseline"/>
        <w:rPr>
          <w:szCs w:val="20"/>
        </w:rPr>
      </w:pPr>
    </w:p>
    <w:p w:rsidRPr="00147108" w:rsidR="00A91E27" w:rsidP="003D4DCE" w:rsidRDefault="00D93FD4" w14:paraId="4C2208D8" w14:textId="49BD88D8">
      <w:pPr>
        <w:pStyle w:val="ListParagraph"/>
        <w:widowControl w:val="0"/>
        <w:numPr>
          <w:ilvl w:val="0"/>
          <w:numId w:val="44"/>
        </w:numPr>
        <w:overflowPunct w:val="0"/>
        <w:autoSpaceDE w:val="0"/>
        <w:autoSpaceDN w:val="0"/>
        <w:adjustRightInd w:val="0"/>
        <w:spacing w:line="240" w:lineRule="auto"/>
        <w:ind w:left="567" w:hanging="567"/>
        <w:textAlignment w:val="baseline"/>
        <w:rPr>
          <w:b/>
          <w:bCs/>
          <w:i/>
          <w:iCs/>
          <w:sz w:val="28"/>
          <w:szCs w:val="28"/>
        </w:rPr>
      </w:pPr>
      <w:hyperlink w:history="1" r:id="rId23">
        <w:r w:rsidR="00A91E27">
          <w:rPr>
            <w:b/>
            <w:i/>
            <w:color w:val="0000FF"/>
            <w:sz w:val="28"/>
            <w:u w:val="single"/>
          </w:rPr>
          <w:t>Predlogi za reforme in naložbe ter njihovo izvajanje v državah članicah (cikel evropskega semestra 2023 in 2024)</w:t>
        </w:r>
      </w:hyperlink>
    </w:p>
    <w:p w:rsidRPr="00A91E27" w:rsidR="00C649E2" w:rsidP="00A91E27" w:rsidRDefault="00C649E2" w14:paraId="043D644A" w14:textId="77777777">
      <w:pPr>
        <w:widowControl w:val="0"/>
        <w:overflowPunct w:val="0"/>
        <w:autoSpaceDE w:val="0"/>
        <w:autoSpaceDN w:val="0"/>
        <w:adjustRightInd w:val="0"/>
        <w:ind w:left="266"/>
        <w:textAlignment w:val="baseline"/>
        <w:rPr>
          <w:b/>
        </w:rPr>
      </w:pPr>
    </w:p>
    <w:tbl>
      <w:tblPr>
        <w:tblStyle w:val="TableGrid19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662"/>
      </w:tblGrid>
      <w:tr w:rsidRPr="00A91E27" w:rsidR="00A91E27" w:rsidTr="00FB360D" w14:paraId="2A3F7A6D" w14:textId="77777777">
        <w:tc>
          <w:tcPr>
            <w:tcW w:w="2127" w:type="dxa"/>
          </w:tcPr>
          <w:p w:rsidRPr="00A91E27" w:rsidR="00A91E27" w:rsidP="00FB360D" w:rsidRDefault="00A91E27" w14:paraId="111463BA" w14:textId="4A3EEBF9">
            <w:pPr>
              <w:overflowPunct w:val="0"/>
              <w:autoSpaceDE w:val="0"/>
              <w:autoSpaceDN w:val="0"/>
              <w:adjustRightInd w:val="0"/>
              <w:ind w:left="176" w:hanging="284"/>
              <w:textAlignment w:val="baseline"/>
              <w:rPr>
                <w:b/>
              </w:rPr>
            </w:pPr>
            <w:r>
              <w:rPr>
                <w:b/>
              </w:rPr>
              <w:t>Poročevalci</w:t>
            </w:r>
          </w:p>
        </w:tc>
        <w:tc>
          <w:tcPr>
            <w:tcW w:w="6662" w:type="dxa"/>
          </w:tcPr>
          <w:p w:rsidRPr="00A91E27" w:rsidR="00A91E27" w:rsidP="00A91E27" w:rsidRDefault="00A91E27" w14:paraId="5642949C" w14:textId="3C91F376">
            <w:pPr>
              <w:tabs>
                <w:tab w:val="center" w:pos="284"/>
              </w:tabs>
              <w:overflowPunct w:val="0"/>
              <w:autoSpaceDE w:val="0"/>
              <w:autoSpaceDN w:val="0"/>
              <w:adjustRightInd w:val="0"/>
              <w:textAlignment w:val="baseline"/>
            </w:pPr>
            <w:r>
              <w:t>Gonçalo LOBO XAVIER (skupina delodajalcev – PT)</w:t>
            </w:r>
          </w:p>
          <w:p w:rsidRPr="00A91E27" w:rsidR="00A91E27" w:rsidP="00A91E27" w:rsidRDefault="00A91E27" w14:paraId="534C0DCC" w14:textId="196864B0">
            <w:pPr>
              <w:tabs>
                <w:tab w:val="center" w:pos="284"/>
              </w:tabs>
              <w:overflowPunct w:val="0"/>
              <w:autoSpaceDE w:val="0"/>
              <w:autoSpaceDN w:val="0"/>
              <w:adjustRightInd w:val="0"/>
              <w:textAlignment w:val="baseline"/>
            </w:pPr>
            <w:r>
              <w:t>Javier DOZ ORRIT (skupina delojemalcev – ES)</w:t>
            </w:r>
          </w:p>
          <w:p w:rsidRPr="00A91E27" w:rsidR="00A91E27" w:rsidP="00A91E27" w:rsidRDefault="00A91E27" w14:paraId="27BA1EE2" w14:textId="671611BA">
            <w:pPr>
              <w:tabs>
                <w:tab w:val="center" w:pos="284"/>
              </w:tabs>
              <w:overflowPunct w:val="0"/>
              <w:autoSpaceDE w:val="0"/>
              <w:autoSpaceDN w:val="0"/>
              <w:adjustRightInd w:val="0"/>
              <w:textAlignment w:val="baseline"/>
            </w:pPr>
            <w:r>
              <w:t>Luca JAHIER (skupina organizacij civilne družbe – IT)</w:t>
            </w:r>
          </w:p>
        </w:tc>
      </w:tr>
      <w:tr w:rsidRPr="00A91E27" w:rsidR="00A91E27" w:rsidTr="009839A2" w14:paraId="56D16BEC" w14:textId="77777777">
        <w:tc>
          <w:tcPr>
            <w:tcW w:w="8789" w:type="dxa"/>
            <w:gridSpan w:val="2"/>
          </w:tcPr>
          <w:p w:rsidRPr="00A91E27" w:rsidR="00A91E27" w:rsidP="00A91E27" w:rsidRDefault="00A91E27" w14:paraId="60487585" w14:textId="77777777">
            <w:pPr>
              <w:tabs>
                <w:tab w:val="center" w:pos="284"/>
              </w:tabs>
              <w:overflowPunct w:val="0"/>
              <w:autoSpaceDE w:val="0"/>
              <w:autoSpaceDN w:val="0"/>
              <w:adjustRightInd w:val="0"/>
              <w:spacing w:line="160" w:lineRule="exact"/>
              <w:ind w:left="266" w:hanging="266"/>
              <w:textAlignment w:val="baseline"/>
            </w:pPr>
          </w:p>
        </w:tc>
      </w:tr>
      <w:tr w:rsidRPr="00A91E27" w:rsidR="00A91E27" w:rsidTr="00FB360D" w14:paraId="2FB44777" w14:textId="77777777">
        <w:tc>
          <w:tcPr>
            <w:tcW w:w="2127" w:type="dxa"/>
          </w:tcPr>
          <w:p w:rsidRPr="00A91E27" w:rsidR="00A91E27" w:rsidP="00A91E27" w:rsidRDefault="00A91E27" w14:paraId="3B261932" w14:textId="1E1FA9D6">
            <w:pPr>
              <w:tabs>
                <w:tab w:val="center" w:pos="284"/>
              </w:tabs>
              <w:overflowPunct w:val="0"/>
              <w:autoSpaceDE w:val="0"/>
              <w:autoSpaceDN w:val="0"/>
              <w:adjustRightInd w:val="0"/>
              <w:ind w:left="266" w:hanging="374"/>
              <w:textAlignment w:val="baseline"/>
              <w:rPr>
                <w:b/>
              </w:rPr>
            </w:pPr>
            <w:r>
              <w:rPr>
                <w:b/>
              </w:rPr>
              <w:t>Referenčn</w:t>
            </w:r>
            <w:r w:rsidR="00FB360D">
              <w:rPr>
                <w:b/>
              </w:rPr>
              <w:t xml:space="preserve">i </w:t>
            </w:r>
            <w:r>
              <w:rPr>
                <w:b/>
              </w:rPr>
              <w:t>dokument</w:t>
            </w:r>
          </w:p>
        </w:tc>
        <w:tc>
          <w:tcPr>
            <w:tcW w:w="6662" w:type="dxa"/>
          </w:tcPr>
          <w:p w:rsidR="003A2E3A" w:rsidP="00A91E27" w:rsidRDefault="00A91E27" w14:paraId="72EFA5C1" w14:textId="77777777">
            <w:pPr>
              <w:tabs>
                <w:tab w:val="center" w:pos="284"/>
              </w:tabs>
              <w:overflowPunct w:val="0"/>
              <w:autoSpaceDE w:val="0"/>
              <w:autoSpaceDN w:val="0"/>
              <w:adjustRightInd w:val="0"/>
              <w:textAlignment w:val="baseline"/>
            </w:pPr>
            <w:r>
              <w:t>mnenje na lastno pobudo</w:t>
            </w:r>
          </w:p>
          <w:p w:rsidRPr="00A91E27" w:rsidR="00A91E27" w:rsidP="00A91E27" w:rsidRDefault="00A91E27" w14:paraId="3FA1728C" w14:textId="6D59319B">
            <w:pPr>
              <w:tabs>
                <w:tab w:val="center" w:pos="284"/>
              </w:tabs>
              <w:overflowPunct w:val="0"/>
              <w:autoSpaceDE w:val="0"/>
              <w:autoSpaceDN w:val="0"/>
              <w:adjustRightInd w:val="0"/>
              <w:textAlignment w:val="baseline"/>
              <w:rPr>
                <w:highlight w:val="yellow"/>
              </w:rPr>
            </w:pPr>
            <w:r>
              <w:t>EESC-2023-04860-00-AC</w:t>
            </w:r>
          </w:p>
        </w:tc>
      </w:tr>
    </w:tbl>
    <w:p w:rsidRPr="00A91E27" w:rsidR="00A91E27" w:rsidP="00A91E27" w:rsidRDefault="00A91E27" w14:paraId="32267B92" w14:textId="31720E2E">
      <w:pPr>
        <w:keepNext/>
        <w:keepLines/>
        <w:tabs>
          <w:tab w:val="center" w:pos="284"/>
        </w:tabs>
        <w:overflowPunct w:val="0"/>
        <w:autoSpaceDE w:val="0"/>
        <w:autoSpaceDN w:val="0"/>
        <w:adjustRightInd w:val="0"/>
        <w:ind w:left="266" w:hanging="266"/>
        <w:textAlignment w:val="baseline"/>
        <w:rPr>
          <w:b/>
        </w:rPr>
      </w:pPr>
    </w:p>
    <w:p w:rsidRPr="00A91E27" w:rsidR="00A91E27" w:rsidP="00A91E27" w:rsidRDefault="00A91E27" w14:paraId="095F53A1"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A91E27" w:rsidR="00A91E27" w:rsidP="00A91E27" w:rsidRDefault="00A91E27" w14:paraId="2917F4D2" w14:textId="77777777">
      <w:pPr>
        <w:keepNext/>
        <w:keepLines/>
        <w:tabs>
          <w:tab w:val="center" w:pos="284"/>
        </w:tabs>
        <w:overflowPunct w:val="0"/>
        <w:autoSpaceDE w:val="0"/>
        <w:autoSpaceDN w:val="0"/>
        <w:adjustRightInd w:val="0"/>
        <w:ind w:left="266" w:hanging="266"/>
        <w:textAlignment w:val="baseline"/>
        <w:rPr>
          <w:b/>
          <w:sz w:val="16"/>
          <w:szCs w:val="16"/>
        </w:rPr>
      </w:pPr>
    </w:p>
    <w:p w:rsidR="00A91E27" w:rsidP="00A91E27" w:rsidRDefault="00A91E27" w14:paraId="1717F203" w14:textId="17091443">
      <w:pPr>
        <w:overflowPunct w:val="0"/>
        <w:autoSpaceDE w:val="0"/>
        <w:autoSpaceDN w:val="0"/>
        <w:adjustRightInd w:val="0"/>
        <w:ind w:left="425" w:hanging="425"/>
        <w:textAlignment w:val="baseline"/>
        <w:rPr>
          <w:szCs w:val="20"/>
        </w:rPr>
      </w:pPr>
      <w:r>
        <w:t>EESO:</w:t>
      </w:r>
    </w:p>
    <w:p w:rsidRPr="00A91E27" w:rsidR="00147108" w:rsidP="00A91E27" w:rsidRDefault="00147108" w14:paraId="525B0B1B" w14:textId="77777777">
      <w:pPr>
        <w:overflowPunct w:val="0"/>
        <w:autoSpaceDE w:val="0"/>
        <w:autoSpaceDN w:val="0"/>
        <w:adjustRightInd w:val="0"/>
        <w:ind w:left="425" w:hanging="425"/>
        <w:textAlignment w:val="baseline"/>
        <w:rPr>
          <w:szCs w:val="20"/>
        </w:rPr>
      </w:pPr>
    </w:p>
    <w:p w:rsidRPr="00A91E27" w:rsidR="00A91E27" w:rsidP="003D4DCE" w:rsidRDefault="00A91E27" w14:paraId="0CAC08C7" w14:textId="77777777">
      <w:pPr>
        <w:numPr>
          <w:ilvl w:val="0"/>
          <w:numId w:val="42"/>
        </w:numPr>
        <w:overflowPunct w:val="0"/>
        <w:autoSpaceDE w:val="0"/>
        <w:autoSpaceDN w:val="0"/>
        <w:adjustRightInd w:val="0"/>
        <w:spacing w:after="200" w:line="276" w:lineRule="auto"/>
        <w:contextualSpacing/>
        <w:textAlignment w:val="baseline"/>
        <w:rPr>
          <w:szCs w:val="20"/>
        </w:rPr>
      </w:pPr>
      <w:r>
        <w:t>potrjuje, da se je ozaveščenost o specifičnih priporočilih za države z njihovo vključitvijo v načrte za okrevanje in odpornost povečala, izboljšala pa se je tudi stopnja njihovega izvajanja, čeprav je treba za popolno uresničitev načrtov še veliko storiti;</w:t>
      </w:r>
    </w:p>
    <w:p w:rsidRPr="00A91E27" w:rsidR="00A91E27" w:rsidP="003D4DCE" w:rsidRDefault="00A91E27" w14:paraId="3ED969CC" w14:textId="77777777">
      <w:pPr>
        <w:numPr>
          <w:ilvl w:val="0"/>
          <w:numId w:val="42"/>
        </w:numPr>
        <w:overflowPunct w:val="0"/>
        <w:autoSpaceDE w:val="0"/>
        <w:autoSpaceDN w:val="0"/>
        <w:adjustRightInd w:val="0"/>
        <w:spacing w:after="200" w:line="276" w:lineRule="auto"/>
        <w:contextualSpacing/>
        <w:textAlignment w:val="baseline"/>
        <w:rPr>
          <w:szCs w:val="20"/>
        </w:rPr>
      </w:pPr>
      <w:r>
        <w:t>poudarja, da bi morale pridobljene dvojne izkušnje (z vidika teh načrtov za okrevanje in odpornost, ki temeljijo na uspešnosti, in večje nacionalne odgovornosti) postati ključni element pri izvajanju novih pravil ekonomskega upravljanja in prihodnjega evropskega semestra;</w:t>
      </w:r>
    </w:p>
    <w:p w:rsidRPr="00A91E27" w:rsidR="00A91E27" w:rsidP="003D4DCE" w:rsidRDefault="00A91E27" w14:paraId="35BC9718" w14:textId="77777777">
      <w:pPr>
        <w:numPr>
          <w:ilvl w:val="0"/>
          <w:numId w:val="42"/>
        </w:numPr>
        <w:overflowPunct w:val="0"/>
        <w:autoSpaceDE w:val="0"/>
        <w:autoSpaceDN w:val="0"/>
        <w:adjustRightInd w:val="0"/>
        <w:spacing w:after="200" w:line="276" w:lineRule="auto"/>
        <w:contextualSpacing/>
        <w:textAlignment w:val="baseline"/>
        <w:rPr>
          <w:szCs w:val="20"/>
        </w:rPr>
      </w:pPr>
      <w:r>
        <w:t>poudarja, da bi lahko nova prožnost, uvedena pri pregledu ekonomskega upravljanja, in srednjeročna perspektiva načrtovanih nacionalnih fiskalno-strukturnih načrtov učinkoviteje spodbudili potrebne reforme in naložbe. Za to bi morali biti izpolnjeni trije pogoji: (i) dovolj fiskalnega manevrskega prostora na nacionalni ravni, ki bi omogočal zadostno raven naložb, vključno s socialnimi naložbami, (ii) najvišja stopnja porabe vseh razpoložljivih sredstev EU in (iii) trdnejši proces, da bi se izkoristil potencial načrtovane nacionalne odgovornosti;</w:t>
      </w:r>
    </w:p>
    <w:p w:rsidRPr="00A91E27" w:rsidR="00A91E27" w:rsidP="003D4DCE" w:rsidRDefault="00A91E27" w14:paraId="1EFD4159" w14:textId="77777777">
      <w:pPr>
        <w:numPr>
          <w:ilvl w:val="0"/>
          <w:numId w:val="42"/>
        </w:numPr>
        <w:overflowPunct w:val="0"/>
        <w:autoSpaceDE w:val="0"/>
        <w:autoSpaceDN w:val="0"/>
        <w:adjustRightInd w:val="0"/>
        <w:spacing w:after="200" w:line="276" w:lineRule="auto"/>
        <w:contextualSpacing/>
        <w:textAlignment w:val="baseline"/>
        <w:rPr>
          <w:szCs w:val="20"/>
        </w:rPr>
      </w:pPr>
      <w:r>
        <w:t>kljub temu meni, da so za krepitev nacionalne odgovornosti s tesnejšim vključevanjem nacionalnih parlamentov, regionalnih in lokalnih oblasti, socialnih partnerjev in civilne družbe potrebne jasnejše določbe v formalnem postopku izvajanja novega okvira ekonomskega upravljanja na ravni EU in nacionalni ravni;</w:t>
      </w:r>
    </w:p>
    <w:p w:rsidRPr="00A91E27" w:rsidR="00A91E27" w:rsidP="003D4DCE" w:rsidRDefault="00A91E27" w14:paraId="74C0ADB3" w14:textId="77777777">
      <w:pPr>
        <w:numPr>
          <w:ilvl w:val="0"/>
          <w:numId w:val="42"/>
        </w:numPr>
        <w:overflowPunct w:val="0"/>
        <w:autoSpaceDE w:val="0"/>
        <w:autoSpaceDN w:val="0"/>
        <w:adjustRightInd w:val="0"/>
        <w:spacing w:after="200" w:line="276" w:lineRule="auto"/>
        <w:contextualSpacing/>
        <w:textAlignment w:val="baseline"/>
        <w:rPr>
          <w:szCs w:val="20"/>
        </w:rPr>
      </w:pPr>
      <w:r>
        <w:t>poziva k formalnemu, stalnemu in strukturiranemu postopku posvetovanj, v okviru katerega nacionalne vlade med celotnim ciklom priprave, izvajanja, spremljanja in ocenjevanja političnega procesa tesno sodelujejo z organi na vseh ravneh in delujejo v partnerstvu s sindikati, delodajalci, organizacijami civilne družbe ter drugimi odgovornimi organi;</w:t>
      </w:r>
    </w:p>
    <w:p w:rsidRPr="00A91E27" w:rsidR="00A91E27" w:rsidP="003D4DCE" w:rsidRDefault="00A91E27" w14:paraId="1ED498FA" w14:textId="77777777">
      <w:pPr>
        <w:numPr>
          <w:ilvl w:val="0"/>
          <w:numId w:val="42"/>
        </w:numPr>
        <w:overflowPunct w:val="0"/>
        <w:autoSpaceDE w:val="0"/>
        <w:autoSpaceDN w:val="0"/>
        <w:adjustRightInd w:val="0"/>
        <w:spacing w:after="200" w:line="276" w:lineRule="auto"/>
        <w:contextualSpacing/>
        <w:textAlignment w:val="baseline"/>
        <w:rPr>
          <w:szCs w:val="20"/>
        </w:rPr>
      </w:pPr>
      <w:r>
        <w:t>poziva k jasnim merilom glede tega, kaj bi bilo treba v prihodnjih letih vključiti v zelene in socialne naložbe, da bi države članice usmerjali pri oblikovanju njihovih fiskalno-strukturnih načrtov;</w:t>
      </w:r>
    </w:p>
    <w:p w:rsidRPr="00A91E27" w:rsidR="00A91E27" w:rsidP="003D4DCE" w:rsidRDefault="00A91E27" w14:paraId="5CFD667E" w14:textId="37EF63E9">
      <w:pPr>
        <w:numPr>
          <w:ilvl w:val="0"/>
          <w:numId w:val="42"/>
        </w:numPr>
        <w:overflowPunct w:val="0"/>
        <w:autoSpaceDE w:val="0"/>
        <w:autoSpaceDN w:val="0"/>
        <w:adjustRightInd w:val="0"/>
        <w:spacing w:after="200" w:line="276" w:lineRule="auto"/>
        <w:contextualSpacing/>
        <w:textAlignment w:val="baseline"/>
        <w:rPr>
          <w:szCs w:val="20"/>
        </w:rPr>
      </w:pPr>
      <w:r>
        <w:t>ponovno poziva Evropsko komisijo in sozakonodajalca, naj pravočasno in najpozneje do leta 2026 opredelijo nove finančne instrumente, ki so na ravni EU potrebni za podporo financiranju strateških skupnih dobrin, in sicer nedavno napovedani Evropski sklad za suverenost, nove vire lastnih sredstev, lastno fiskalno (finančno) zmogljivost, naslednji večletni finančni okvir itd. V zvezi s tem bo bistvena tudi okrepljena vloga Evropske investicijske banke (EIB) pri spodbujanju zasebnih naložb in izboljšanju javno-zasebnih partnerstev.</w:t>
      </w:r>
    </w:p>
    <w:p w:rsidRPr="00A91E27" w:rsidR="00A91E27" w:rsidP="00A91E27" w:rsidRDefault="00A91E27" w14:paraId="75D8C359" w14:textId="77777777">
      <w:pPr>
        <w:overflowPunct w:val="0"/>
        <w:autoSpaceDE w:val="0"/>
        <w:autoSpaceDN w:val="0"/>
        <w:adjustRightInd w:val="0"/>
        <w:spacing w:after="200" w:line="276" w:lineRule="auto"/>
        <w:contextualSpacing/>
        <w:textAlignment w:val="baseline"/>
        <w:rPr>
          <w:szCs w:val="20"/>
        </w:rPr>
      </w:pPr>
    </w:p>
    <w:tbl>
      <w:tblPr>
        <w:tblStyle w:val="TableGrid197"/>
        <w:tblW w:w="56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3848"/>
      </w:tblGrid>
      <w:tr w:rsidRPr="00A91E27" w:rsidR="00A91E27" w:rsidTr="0092544A" w14:paraId="69411270" w14:textId="77777777">
        <w:tc>
          <w:tcPr>
            <w:tcW w:w="1843" w:type="dxa"/>
          </w:tcPr>
          <w:p w:rsidRPr="00A91E27" w:rsidR="00A91E27" w:rsidP="00A91E27" w:rsidRDefault="00A91E27" w14:paraId="0051C80B" w14:textId="77777777">
            <w:pPr>
              <w:overflowPunct w:val="0"/>
              <w:autoSpaceDE w:val="0"/>
              <w:autoSpaceDN w:val="0"/>
              <w:adjustRightInd w:val="0"/>
              <w:textAlignment w:val="baseline"/>
              <w:rPr>
                <w:i/>
              </w:rPr>
            </w:pPr>
            <w:r>
              <w:rPr>
                <w:b/>
                <w:i/>
              </w:rPr>
              <w:t>Kontaktna oseba</w:t>
            </w:r>
          </w:p>
        </w:tc>
        <w:tc>
          <w:tcPr>
            <w:tcW w:w="3848" w:type="dxa"/>
          </w:tcPr>
          <w:p w:rsidRPr="00A91E27" w:rsidR="00A91E27" w:rsidP="00A91E27" w:rsidRDefault="00A91E27" w14:paraId="5C74006C" w14:textId="1F338BEE">
            <w:pPr>
              <w:overflowPunct w:val="0"/>
              <w:autoSpaceDE w:val="0"/>
              <w:autoSpaceDN w:val="0"/>
              <w:adjustRightInd w:val="0"/>
              <w:textAlignment w:val="baseline"/>
              <w:rPr>
                <w:b/>
                <w:bCs/>
                <w:i/>
                <w:iCs/>
              </w:rPr>
            </w:pPr>
            <w:proofErr w:type="spellStart"/>
            <w:r>
              <w:rPr>
                <w:b/>
                <w:i/>
              </w:rPr>
              <w:t>Colombe</w:t>
            </w:r>
            <w:proofErr w:type="spellEnd"/>
            <w:r>
              <w:rPr>
                <w:b/>
                <w:i/>
              </w:rPr>
              <w:t xml:space="preserve"> </w:t>
            </w:r>
            <w:r w:rsidR="0092544A">
              <w:rPr>
                <w:b/>
                <w:i/>
              </w:rPr>
              <w:t>GRÉGOIRE</w:t>
            </w:r>
          </w:p>
        </w:tc>
      </w:tr>
      <w:tr w:rsidRPr="00A91E27" w:rsidR="00A91E27" w:rsidTr="0092544A" w14:paraId="6344D553" w14:textId="77777777">
        <w:tc>
          <w:tcPr>
            <w:tcW w:w="1843" w:type="dxa"/>
          </w:tcPr>
          <w:p w:rsidRPr="00A91E27" w:rsidR="00A91E27" w:rsidP="00A91E27" w:rsidRDefault="00A91E27" w14:paraId="006D4DCD" w14:textId="77777777">
            <w:pPr>
              <w:overflowPunct w:val="0"/>
              <w:autoSpaceDE w:val="0"/>
              <w:autoSpaceDN w:val="0"/>
              <w:adjustRightInd w:val="0"/>
              <w:textAlignment w:val="baseline"/>
              <w:rPr>
                <w:i/>
              </w:rPr>
            </w:pPr>
            <w:r>
              <w:rPr>
                <w:i/>
              </w:rPr>
              <w:t>Telefon</w:t>
            </w:r>
          </w:p>
        </w:tc>
        <w:tc>
          <w:tcPr>
            <w:tcW w:w="3848" w:type="dxa"/>
          </w:tcPr>
          <w:p w:rsidRPr="00A91E27" w:rsidR="00A91E27" w:rsidP="00A91E27" w:rsidRDefault="00A91E27" w14:paraId="7C4E4F4A" w14:textId="77777777">
            <w:pPr>
              <w:overflowPunct w:val="0"/>
              <w:autoSpaceDE w:val="0"/>
              <w:autoSpaceDN w:val="0"/>
              <w:adjustRightInd w:val="0"/>
              <w:textAlignment w:val="baseline"/>
              <w:rPr>
                <w:i/>
                <w:iCs/>
              </w:rPr>
            </w:pPr>
            <w:r>
              <w:rPr>
                <w:i/>
              </w:rPr>
              <w:t>+32 25469286</w:t>
            </w:r>
          </w:p>
        </w:tc>
      </w:tr>
      <w:tr w:rsidRPr="00A91E27" w:rsidR="00A91E27" w:rsidTr="0092544A" w14:paraId="4FE1797F" w14:textId="77777777">
        <w:tc>
          <w:tcPr>
            <w:tcW w:w="1843" w:type="dxa"/>
          </w:tcPr>
          <w:p w:rsidRPr="00A91E27" w:rsidR="00A91E27" w:rsidP="00A91E27" w:rsidRDefault="00A91E27" w14:paraId="62B8B7E1" w14:textId="178BF0CC">
            <w:pPr>
              <w:overflowPunct w:val="0"/>
              <w:autoSpaceDE w:val="0"/>
              <w:autoSpaceDN w:val="0"/>
              <w:adjustRightInd w:val="0"/>
              <w:textAlignment w:val="baseline"/>
              <w:rPr>
                <w:i/>
              </w:rPr>
            </w:pPr>
            <w:r>
              <w:rPr>
                <w:i/>
              </w:rPr>
              <w:t>E-naslov</w:t>
            </w:r>
          </w:p>
        </w:tc>
        <w:tc>
          <w:tcPr>
            <w:tcW w:w="3848" w:type="dxa"/>
          </w:tcPr>
          <w:p w:rsidRPr="00A91E27" w:rsidR="00A91E27" w:rsidP="00A91E27" w:rsidRDefault="00D93FD4" w14:paraId="63730DB3" w14:textId="77777777">
            <w:pPr>
              <w:overflowPunct w:val="0"/>
              <w:autoSpaceDE w:val="0"/>
              <w:autoSpaceDN w:val="0"/>
              <w:adjustRightInd w:val="0"/>
              <w:textAlignment w:val="baseline"/>
              <w:rPr>
                <w:i/>
                <w:iCs/>
              </w:rPr>
            </w:pPr>
            <w:hyperlink w:history="1" r:id="rId24">
              <w:r w:rsidR="00551937">
                <w:rPr>
                  <w:color w:val="0000FF"/>
                  <w:u w:val="single"/>
                </w:rPr>
                <w:t>Colombe.Gregoire@eesc.europa.eu</w:t>
              </w:r>
            </w:hyperlink>
            <w:r w:rsidR="00551937">
              <w:t xml:space="preserve"> </w:t>
            </w:r>
          </w:p>
        </w:tc>
      </w:tr>
    </w:tbl>
    <w:bookmarkStart w:name="_Toc162435204" w:id="4"/>
    <w:bookmarkEnd w:id="4"/>
    <w:p w:rsidRPr="001267D0" w:rsidR="00502E1F" w:rsidP="00502E1F" w:rsidRDefault="00502E1F" w14:paraId="7E1F7095" w14:textId="23421B58">
      <w:pPr>
        <w:pStyle w:val="Heading1"/>
        <w:ind w:hanging="928"/>
        <w:rPr>
          <w:color w:val="000000" w:themeColor="text1"/>
        </w:rPr>
      </w:pPr>
      <w:r w:rsidRPr="00502E1F">
        <w:rPr>
          <w:color w:val="000000" w:themeColor="text1"/>
        </w:rPr>
        <w:lastRenderedPageBreak/>
        <w:fldChar w:fldCharType="begin"/>
      </w:r>
      <w:r w:rsidRPr="00502E1F">
        <w:rPr>
          <w:color w:val="000000" w:themeColor="text1"/>
        </w:rPr>
        <w:instrText xml:space="preserve"> HYPERLINK \l "_Toc159831769" </w:instrText>
      </w:r>
      <w:r w:rsidRPr="00502E1F">
        <w:rPr>
          <w:color w:val="000000" w:themeColor="text1"/>
        </w:rPr>
        <w:fldChar w:fldCharType="separate"/>
      </w:r>
      <w:bookmarkStart w:name="_Toc166512519" w:id="5"/>
      <w:r>
        <w:rPr>
          <w:rStyle w:val="Hyperlink"/>
          <w:b/>
          <w:color w:val="000000" w:themeColor="text1"/>
          <w:u w:val="none"/>
        </w:rPr>
        <w:t>ZAPOSLOVANJE, SOCIALNE ZADEVE IN DRŽAVLJANSTVO</w:t>
      </w:r>
      <w:bookmarkEnd w:id="5"/>
      <w:r w:rsidRPr="00502E1F">
        <w:rPr>
          <w:color w:val="000000" w:themeColor="text1"/>
        </w:rPr>
        <w:fldChar w:fldCharType="end"/>
      </w:r>
    </w:p>
    <w:p w:rsidR="00502E1F" w:rsidP="00502E1F" w:rsidRDefault="00502E1F" w14:paraId="7FCC1962" w14:textId="53F6C7BA"/>
    <w:p w:rsidRPr="00174253" w:rsidR="00174253" w:rsidP="00174253" w:rsidRDefault="00D93FD4" w14:paraId="36269B9B" w14:textId="1711EA5D">
      <w:pPr>
        <w:widowControl w:val="0"/>
        <w:numPr>
          <w:ilvl w:val="0"/>
          <w:numId w:val="25"/>
        </w:numPr>
        <w:overflowPunct w:val="0"/>
        <w:autoSpaceDE w:val="0"/>
        <w:autoSpaceDN w:val="0"/>
        <w:adjustRightInd w:val="0"/>
        <w:ind w:hanging="567"/>
        <w:textAlignment w:val="baseline"/>
        <w:rPr>
          <w:sz w:val="20"/>
          <w:szCs w:val="20"/>
        </w:rPr>
      </w:pPr>
      <w:hyperlink w:history="1" r:id="rId25">
        <w:r w:rsidR="00551937">
          <w:rPr>
            <w:b/>
            <w:i/>
            <w:color w:val="0000FF"/>
            <w:sz w:val="28"/>
            <w:u w:val="single"/>
          </w:rPr>
          <w:t>Sveženj za obrambo demokracije</w:t>
        </w:r>
      </w:hyperlink>
    </w:p>
    <w:p w:rsidRPr="00174253" w:rsidR="00174253" w:rsidP="00174253" w:rsidRDefault="00174253" w14:paraId="022C6447" w14:textId="7F96B933">
      <w:pPr>
        <w:tabs>
          <w:tab w:val="center" w:pos="284"/>
        </w:tabs>
        <w:overflowPunct w:val="0"/>
        <w:autoSpaceDE w:val="0"/>
        <w:autoSpaceDN w:val="0"/>
        <w:adjustRightInd w:val="0"/>
        <w:ind w:left="266" w:hanging="266"/>
        <w:textAlignment w:val="baseline"/>
        <w:rPr>
          <w:b/>
        </w:rPr>
      </w:pPr>
    </w:p>
    <w:tbl>
      <w:tblPr>
        <w:tblStyle w:val="TableGrid198"/>
        <w:tblW w:w="492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523"/>
      </w:tblGrid>
      <w:tr w:rsidRPr="00174253" w:rsidR="00174253" w:rsidTr="001267D0" w14:paraId="404BA576" w14:textId="77777777">
        <w:tc>
          <w:tcPr>
            <w:tcW w:w="1290" w:type="pct"/>
          </w:tcPr>
          <w:p w:rsidRPr="00174253" w:rsidR="00174253" w:rsidP="00174253" w:rsidRDefault="00174253" w14:paraId="7C0F9889" w14:textId="77777777">
            <w:pPr>
              <w:tabs>
                <w:tab w:val="center" w:pos="284"/>
              </w:tabs>
              <w:overflowPunct w:val="0"/>
              <w:autoSpaceDE w:val="0"/>
              <w:autoSpaceDN w:val="0"/>
              <w:adjustRightInd w:val="0"/>
              <w:ind w:left="266" w:hanging="266"/>
              <w:textAlignment w:val="baseline"/>
              <w:rPr>
                <w:b/>
              </w:rPr>
            </w:pPr>
            <w:r>
              <w:rPr>
                <w:b/>
                <w:bCs/>
              </w:rPr>
              <w:t>Poročevalec</w:t>
            </w:r>
            <w:r>
              <w:rPr>
                <w:b/>
              </w:rPr>
              <w:t xml:space="preserve"> </w:t>
            </w:r>
          </w:p>
        </w:tc>
        <w:tc>
          <w:tcPr>
            <w:tcW w:w="3710" w:type="pct"/>
          </w:tcPr>
          <w:p w:rsidRPr="00174253" w:rsidR="00174253" w:rsidP="00174253" w:rsidRDefault="00174253" w14:paraId="7D5BA812" w14:textId="2558C03D">
            <w:pPr>
              <w:tabs>
                <w:tab w:val="center" w:pos="284"/>
              </w:tabs>
              <w:overflowPunct w:val="0"/>
              <w:autoSpaceDE w:val="0"/>
              <w:autoSpaceDN w:val="0"/>
              <w:adjustRightInd w:val="0"/>
              <w:ind w:left="266" w:hanging="266"/>
              <w:textAlignment w:val="baseline"/>
            </w:pPr>
            <w:r>
              <w:t>Christian MOOS (skupina organizacij civilne družbe – DE)</w:t>
            </w:r>
          </w:p>
        </w:tc>
      </w:tr>
      <w:tr w:rsidRPr="00174253" w:rsidR="00174253" w:rsidTr="001267D0" w14:paraId="59C3C19D" w14:textId="77777777">
        <w:tc>
          <w:tcPr>
            <w:tcW w:w="1290" w:type="pct"/>
          </w:tcPr>
          <w:p w:rsidRPr="00174253" w:rsidR="00174253" w:rsidP="00174253" w:rsidRDefault="00174253" w14:paraId="31178180" w14:textId="77777777">
            <w:pPr>
              <w:tabs>
                <w:tab w:val="center" w:pos="284"/>
              </w:tabs>
              <w:overflowPunct w:val="0"/>
              <w:autoSpaceDE w:val="0"/>
              <w:autoSpaceDN w:val="0"/>
              <w:adjustRightInd w:val="0"/>
              <w:ind w:left="266" w:hanging="266"/>
              <w:textAlignment w:val="baseline"/>
              <w:rPr>
                <w:b/>
              </w:rPr>
            </w:pPr>
            <w:r>
              <w:rPr>
                <w:b/>
              </w:rPr>
              <w:t>Soporočevalec</w:t>
            </w:r>
          </w:p>
        </w:tc>
        <w:tc>
          <w:tcPr>
            <w:tcW w:w="3710" w:type="pct"/>
          </w:tcPr>
          <w:p w:rsidRPr="00174253" w:rsidR="00174253" w:rsidP="00174253" w:rsidRDefault="00174253" w14:paraId="6DCFD8F9" w14:textId="58D39E74">
            <w:pPr>
              <w:tabs>
                <w:tab w:val="center" w:pos="284"/>
              </w:tabs>
              <w:overflowPunct w:val="0"/>
              <w:autoSpaceDE w:val="0"/>
              <w:autoSpaceDN w:val="0"/>
              <w:adjustRightInd w:val="0"/>
              <w:ind w:left="266" w:hanging="266"/>
              <w:textAlignment w:val="baseline"/>
            </w:pPr>
            <w:r>
              <w:t>José Antonio MORENO DÍAZ (skupina delojemalcev – ES)</w:t>
            </w:r>
          </w:p>
        </w:tc>
      </w:tr>
      <w:tr w:rsidRPr="00174253" w:rsidR="00174253" w:rsidTr="009839A2" w14:paraId="60F0DCB6" w14:textId="77777777">
        <w:tc>
          <w:tcPr>
            <w:tcW w:w="5000" w:type="pct"/>
            <w:gridSpan w:val="2"/>
          </w:tcPr>
          <w:p w:rsidRPr="00174253" w:rsidR="00174253" w:rsidP="00174253" w:rsidRDefault="00174253" w14:paraId="45E7994C" w14:textId="77777777">
            <w:pPr>
              <w:tabs>
                <w:tab w:val="center" w:pos="284"/>
              </w:tabs>
              <w:overflowPunct w:val="0"/>
              <w:autoSpaceDE w:val="0"/>
              <w:autoSpaceDN w:val="0"/>
              <w:adjustRightInd w:val="0"/>
              <w:spacing w:line="160" w:lineRule="exact"/>
              <w:ind w:left="266" w:hanging="266"/>
              <w:textAlignment w:val="baseline"/>
            </w:pPr>
          </w:p>
        </w:tc>
      </w:tr>
      <w:tr w:rsidRPr="00174253" w:rsidR="00174253" w:rsidTr="001267D0" w14:paraId="7BEB1B9F" w14:textId="77777777">
        <w:tc>
          <w:tcPr>
            <w:tcW w:w="1290" w:type="pct"/>
          </w:tcPr>
          <w:p w:rsidRPr="00174253" w:rsidR="00174253" w:rsidP="00174253" w:rsidRDefault="00174253" w14:paraId="135025BC" w14:textId="77777777">
            <w:pPr>
              <w:tabs>
                <w:tab w:val="center" w:pos="284"/>
              </w:tabs>
              <w:overflowPunct w:val="0"/>
              <w:autoSpaceDE w:val="0"/>
              <w:autoSpaceDN w:val="0"/>
              <w:adjustRightInd w:val="0"/>
              <w:ind w:left="266" w:hanging="266"/>
              <w:textAlignment w:val="baseline"/>
              <w:rPr>
                <w:b/>
              </w:rPr>
            </w:pPr>
            <w:r>
              <w:rPr>
                <w:b/>
              </w:rPr>
              <w:t>Referenčni dokumenti</w:t>
            </w:r>
          </w:p>
        </w:tc>
        <w:tc>
          <w:tcPr>
            <w:tcW w:w="3710" w:type="pct"/>
          </w:tcPr>
          <w:p w:rsidR="007A1E2D" w:rsidP="00174253" w:rsidRDefault="007A1E2D" w14:paraId="03206622" w14:textId="6E285877">
            <w:pPr>
              <w:tabs>
                <w:tab w:val="center" w:pos="284"/>
              </w:tabs>
              <w:overflowPunct w:val="0"/>
              <w:autoSpaceDE w:val="0"/>
              <w:autoSpaceDN w:val="0"/>
              <w:adjustRightInd w:val="0"/>
              <w:ind w:left="266" w:hanging="266"/>
              <w:textAlignment w:val="baseline"/>
            </w:pPr>
            <w:r>
              <w:t>COM(2023) 630 final</w:t>
            </w:r>
          </w:p>
          <w:p w:rsidR="007A1E2D" w:rsidP="00174253" w:rsidRDefault="007A1E2D" w14:paraId="1CD6C4F8" w14:textId="1432A2DC">
            <w:pPr>
              <w:tabs>
                <w:tab w:val="center" w:pos="284"/>
              </w:tabs>
              <w:overflowPunct w:val="0"/>
              <w:autoSpaceDE w:val="0"/>
              <w:autoSpaceDN w:val="0"/>
              <w:adjustRightInd w:val="0"/>
              <w:ind w:left="266" w:hanging="266"/>
              <w:textAlignment w:val="baseline"/>
            </w:pPr>
            <w:r>
              <w:t>COM(2023) 636 final</w:t>
            </w:r>
          </w:p>
          <w:p w:rsidR="007A1E2D" w:rsidP="00174253" w:rsidRDefault="007A1E2D" w14:paraId="759E9CEC" w14:textId="0BF412C7">
            <w:pPr>
              <w:tabs>
                <w:tab w:val="center" w:pos="284"/>
              </w:tabs>
              <w:overflowPunct w:val="0"/>
              <w:autoSpaceDE w:val="0"/>
              <w:autoSpaceDN w:val="0"/>
              <w:adjustRightInd w:val="0"/>
              <w:ind w:left="266" w:hanging="266"/>
              <w:textAlignment w:val="baseline"/>
            </w:pPr>
            <w:r>
              <w:t>COM(2023) 637 final</w:t>
            </w:r>
          </w:p>
          <w:p w:rsidRPr="00174253" w:rsidR="00174253" w:rsidP="00174253" w:rsidRDefault="00174253" w14:paraId="04C45B31" w14:textId="270843DE">
            <w:pPr>
              <w:tabs>
                <w:tab w:val="center" w:pos="284"/>
              </w:tabs>
              <w:overflowPunct w:val="0"/>
              <w:autoSpaceDE w:val="0"/>
              <w:autoSpaceDN w:val="0"/>
              <w:adjustRightInd w:val="0"/>
              <w:ind w:left="266" w:hanging="266"/>
              <w:textAlignment w:val="baseline"/>
            </w:pPr>
            <w:r>
              <w:t>EESC-2024-00092-00-00-AC</w:t>
            </w:r>
          </w:p>
        </w:tc>
      </w:tr>
    </w:tbl>
    <w:p w:rsidRPr="00174253" w:rsidR="00174253" w:rsidP="00174253" w:rsidRDefault="00174253" w14:paraId="058FA524" w14:textId="77777777">
      <w:pPr>
        <w:keepNext/>
        <w:keepLines/>
        <w:tabs>
          <w:tab w:val="center" w:pos="284"/>
        </w:tabs>
        <w:overflowPunct w:val="0"/>
        <w:autoSpaceDE w:val="0"/>
        <w:autoSpaceDN w:val="0"/>
        <w:adjustRightInd w:val="0"/>
        <w:ind w:left="266" w:hanging="266"/>
        <w:textAlignment w:val="baseline"/>
        <w:rPr>
          <w:b/>
        </w:rPr>
      </w:pPr>
    </w:p>
    <w:p w:rsidRPr="00174253" w:rsidR="00174253" w:rsidP="00174253" w:rsidRDefault="00174253" w14:paraId="72BF0BA6"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174253" w:rsidR="00174253" w:rsidP="00174253" w:rsidRDefault="00174253" w14:paraId="262EDAA3" w14:textId="77777777">
      <w:pPr>
        <w:keepNext/>
        <w:keepLines/>
        <w:tabs>
          <w:tab w:val="center" w:pos="284"/>
        </w:tabs>
        <w:overflowPunct w:val="0"/>
        <w:autoSpaceDE w:val="0"/>
        <w:autoSpaceDN w:val="0"/>
        <w:adjustRightInd w:val="0"/>
        <w:ind w:left="266" w:hanging="266"/>
        <w:textAlignment w:val="baseline"/>
        <w:rPr>
          <w:b/>
          <w:sz w:val="16"/>
          <w:szCs w:val="16"/>
        </w:rPr>
      </w:pPr>
    </w:p>
    <w:p w:rsidR="00174253" w:rsidP="00174253" w:rsidRDefault="00174253" w14:paraId="6E867874" w14:textId="15F3250E">
      <w:pPr>
        <w:overflowPunct w:val="0"/>
        <w:autoSpaceDE w:val="0"/>
        <w:autoSpaceDN w:val="0"/>
        <w:adjustRightInd w:val="0"/>
        <w:textAlignment w:val="baseline"/>
      </w:pPr>
      <w:r>
        <w:t>EESO</w:t>
      </w:r>
      <w:r w:rsidR="001267D0">
        <w:t>:</w:t>
      </w:r>
    </w:p>
    <w:p w:rsidRPr="00174253" w:rsidR="001267D0" w:rsidP="00174253" w:rsidRDefault="001267D0" w14:paraId="2BE1437C" w14:textId="77777777">
      <w:pPr>
        <w:overflowPunct w:val="0"/>
        <w:autoSpaceDE w:val="0"/>
        <w:autoSpaceDN w:val="0"/>
        <w:adjustRightInd w:val="0"/>
        <w:textAlignment w:val="baseline"/>
        <w:rPr>
          <w:bCs/>
          <w:iCs/>
        </w:rPr>
      </w:pPr>
    </w:p>
    <w:p w:rsidRPr="00174253" w:rsidR="00174253" w:rsidP="003D4DCE" w:rsidRDefault="00174253" w14:paraId="37C7E0CB"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obžaluje, da je bil </w:t>
      </w:r>
      <w:r>
        <w:rPr>
          <w:b/>
        </w:rPr>
        <w:t>sveženj za obrambo demokracije</w:t>
      </w:r>
      <w:r>
        <w:t xml:space="preserve"> predlagan veliko prepozno, zaradi česar ga ni mogoče ustrezno izvesti še pred evropskimi volitvami leta 2024, ter da v njem niso upoštevani predlogi EESO v zvezi z akcijskim načrtom za evropsko demokracijo;</w:t>
      </w:r>
    </w:p>
    <w:p w:rsidRPr="00174253" w:rsidR="00174253" w:rsidP="003D4DCE" w:rsidRDefault="00174253" w14:paraId="0A079FE5"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v celoti podpira cilje predlagane </w:t>
      </w:r>
      <w:r>
        <w:rPr>
          <w:b/>
        </w:rPr>
        <w:t>direktive o zastopanju interesov, ki se izvaja v imenu tretjih držav</w:t>
      </w:r>
      <w:r>
        <w:t>, vendar odločno zavrača predlagana sredstva za njihovo doseganje;</w:t>
      </w:r>
    </w:p>
    <w:p w:rsidRPr="00174253" w:rsidR="00174253" w:rsidP="003D4DCE" w:rsidRDefault="00174253" w14:paraId="618DC6FE"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poziva k celovitemu pristopu na ravni EU, ki </w:t>
      </w:r>
      <w:r>
        <w:rPr>
          <w:i/>
        </w:rPr>
        <w:t>ne</w:t>
      </w:r>
      <w:r>
        <w:t xml:space="preserve"> bo:</w:t>
      </w:r>
    </w:p>
    <w:p w:rsidRPr="00174253" w:rsidR="00174253" w:rsidP="003D4DCE" w:rsidRDefault="00174253" w14:paraId="1717DDF6"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prinašal dodatnih stroškov ali tveganj,</w:t>
      </w:r>
    </w:p>
    <w:p w:rsidRPr="00174253" w:rsidR="00174253" w:rsidP="003D4DCE" w:rsidRDefault="00174253" w14:paraId="09AAD820"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stigmatiziral ponudnikov storitev zastopanja interesov in krčil državljanskega prostora v EU,</w:t>
      </w:r>
    </w:p>
    <w:p w:rsidRPr="00174253" w:rsidR="00174253" w:rsidP="003D4DCE" w:rsidRDefault="00174253" w14:paraId="7A31E81D"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zmanjšal področja uporabe obstoječih registrov za preglednost na nacionalni ravni in</w:t>
      </w:r>
    </w:p>
    <w:p w:rsidRPr="00174253" w:rsidR="00174253" w:rsidP="003D4DCE" w:rsidRDefault="00174253" w14:paraId="67A28BFB"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spodkopaval verodostojnosti EU kot mednarodnega akterja,</w:t>
      </w:r>
    </w:p>
    <w:p w:rsidRPr="00174253" w:rsidR="00174253" w:rsidP="003D4DCE" w:rsidRDefault="00174253" w14:paraId="61E1084E" w14:textId="77777777">
      <w:pPr>
        <w:numPr>
          <w:ilvl w:val="0"/>
          <w:numId w:val="47"/>
        </w:numPr>
        <w:overflowPunct w:val="0"/>
        <w:autoSpaceDE w:val="0"/>
        <w:autoSpaceDN w:val="0"/>
        <w:adjustRightInd w:val="0"/>
        <w:spacing w:after="200"/>
        <w:ind w:left="284" w:hanging="284"/>
        <w:contextualSpacing/>
        <w:textAlignment w:val="baseline"/>
        <w:rPr>
          <w:rFonts w:ascii="Calibri" w:hAnsi="Calibri"/>
        </w:rPr>
      </w:pPr>
      <w:r>
        <w:t>temveč bo:</w:t>
      </w:r>
    </w:p>
    <w:p w:rsidRPr="00174253" w:rsidR="00174253" w:rsidP="003D4DCE" w:rsidRDefault="00174253" w14:paraId="1108764D"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jasno opredelil uporabljene pojme, zlasti „dejavnost zastopanja interesov“,</w:t>
      </w:r>
    </w:p>
    <w:p w:rsidRPr="00174253" w:rsidR="00174253" w:rsidP="003D4DCE" w:rsidRDefault="00174253" w14:paraId="0CAF12E9"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določil jasna merila, na podlagi katerih se oceni, za katere tuje subjekte velja zakonodaja,</w:t>
      </w:r>
    </w:p>
    <w:p w:rsidRPr="00174253" w:rsidR="00174253" w:rsidP="003D4DCE" w:rsidRDefault="00174253" w14:paraId="33752B32"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zajel vse podizvajalce v EU in</w:t>
      </w:r>
    </w:p>
    <w:p w:rsidRPr="00174253" w:rsidR="00174253" w:rsidP="003D4DCE" w:rsidRDefault="00174253" w14:paraId="3106D9A2"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odpravil obstoječe vrzeli v zvezi s posebnimi oblikami financiranja;</w:t>
      </w:r>
    </w:p>
    <w:p w:rsidRPr="00174253" w:rsidR="00174253" w:rsidP="003D4DCE" w:rsidRDefault="00174253" w14:paraId="6ED7E5BA" w14:textId="77777777">
      <w:pPr>
        <w:numPr>
          <w:ilvl w:val="0"/>
          <w:numId w:val="49"/>
        </w:numPr>
        <w:overflowPunct w:val="0"/>
        <w:autoSpaceDE w:val="0"/>
        <w:autoSpaceDN w:val="0"/>
        <w:adjustRightInd w:val="0"/>
        <w:spacing w:after="200"/>
        <w:ind w:left="284" w:hanging="284"/>
        <w:contextualSpacing/>
        <w:textAlignment w:val="baseline"/>
        <w:rPr>
          <w:bCs/>
          <w:iCs/>
        </w:rPr>
      </w:pPr>
      <w:r>
        <w:rPr>
          <w:b/>
        </w:rPr>
        <w:t>(v zvezi s priporočilom o volitvah)</w:t>
      </w:r>
      <w:r>
        <w:t xml:space="preserve"> poziva , naj se volilni proces uskladi v vseh državah članicah, da bo bolj vključujoč in stabilen ter v celoti dostopen vsem invalidnim evropskim državljanom;</w:t>
      </w:r>
    </w:p>
    <w:p w:rsidRPr="00174253" w:rsidR="00174253" w:rsidP="003D4DCE" w:rsidRDefault="00174253" w14:paraId="6B951484" w14:textId="77777777">
      <w:pPr>
        <w:numPr>
          <w:ilvl w:val="0"/>
          <w:numId w:val="49"/>
        </w:numPr>
        <w:overflowPunct w:val="0"/>
        <w:autoSpaceDE w:val="0"/>
        <w:autoSpaceDN w:val="0"/>
        <w:adjustRightInd w:val="0"/>
        <w:ind w:left="284" w:hanging="284"/>
        <w:contextualSpacing/>
        <w:textAlignment w:val="baseline"/>
        <w:rPr>
          <w:bCs/>
          <w:iCs/>
        </w:rPr>
      </w:pPr>
      <w:r>
        <w:rPr>
          <w:b/>
        </w:rPr>
        <w:t>(v zvezi s priporočilom o udeležbi)</w:t>
      </w:r>
      <w:r>
        <w:t xml:space="preserve"> poziva h krepitvi participativne demokracije in inovativnih oblik državljanskega udejstvovanja, reformi evropske državljanske pobude in vzpostavitvi okvira na ravni EU za učinkovito sodelovanje.</w:t>
      </w:r>
    </w:p>
    <w:p w:rsidRPr="00174253" w:rsidR="00174253" w:rsidP="00174253" w:rsidRDefault="00174253" w14:paraId="51410736" w14:textId="77777777">
      <w:pPr>
        <w:widowControl w:val="0"/>
        <w:overflowPunct w:val="0"/>
        <w:autoSpaceDE w:val="0"/>
        <w:autoSpaceDN w:val="0"/>
        <w:adjustRightInd w:val="0"/>
        <w:ind w:left="709"/>
        <w:textAlignment w:val="baseline"/>
        <w:rPr>
          <w:szCs w:val="20"/>
        </w:rPr>
      </w:pPr>
    </w:p>
    <w:tbl>
      <w:tblPr>
        <w:tblStyle w:val="TableGrid19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174253" w:rsidR="00174253" w:rsidTr="009839A2" w14:paraId="378374E4" w14:textId="77777777">
        <w:tc>
          <w:tcPr>
            <w:tcW w:w="1556" w:type="pct"/>
          </w:tcPr>
          <w:p w:rsidRPr="00174253" w:rsidR="00174253" w:rsidP="00174253" w:rsidRDefault="00174253" w14:paraId="46BE74D0" w14:textId="77777777">
            <w:pPr>
              <w:overflowPunct w:val="0"/>
              <w:autoSpaceDE w:val="0"/>
              <w:autoSpaceDN w:val="0"/>
              <w:adjustRightInd w:val="0"/>
              <w:textAlignment w:val="baseline"/>
              <w:rPr>
                <w:i/>
              </w:rPr>
            </w:pPr>
            <w:r>
              <w:rPr>
                <w:b/>
                <w:i/>
              </w:rPr>
              <w:t>Kontaktna oseba</w:t>
            </w:r>
          </w:p>
        </w:tc>
        <w:tc>
          <w:tcPr>
            <w:tcW w:w="3444" w:type="pct"/>
          </w:tcPr>
          <w:p w:rsidRPr="00174253" w:rsidR="00174253" w:rsidP="00174253" w:rsidRDefault="00174253" w14:paraId="1394335F" w14:textId="2BE8AF6F">
            <w:pPr>
              <w:overflowPunct w:val="0"/>
              <w:autoSpaceDE w:val="0"/>
              <w:autoSpaceDN w:val="0"/>
              <w:adjustRightInd w:val="0"/>
              <w:textAlignment w:val="baseline"/>
              <w:rPr>
                <w:i/>
              </w:rPr>
            </w:pPr>
            <w:r>
              <w:rPr>
                <w:i/>
              </w:rPr>
              <w:t xml:space="preserve">Jean-Marie </w:t>
            </w:r>
            <w:r w:rsidR="001267D0">
              <w:rPr>
                <w:i/>
              </w:rPr>
              <w:t>ROGUE</w:t>
            </w:r>
          </w:p>
        </w:tc>
      </w:tr>
      <w:tr w:rsidRPr="00174253" w:rsidR="00174253" w:rsidTr="009839A2" w14:paraId="32E270DD" w14:textId="77777777">
        <w:tc>
          <w:tcPr>
            <w:tcW w:w="1556" w:type="pct"/>
          </w:tcPr>
          <w:p w:rsidRPr="00174253" w:rsidR="00174253" w:rsidP="00174253" w:rsidRDefault="00174253" w14:paraId="49281D34" w14:textId="77777777">
            <w:pPr>
              <w:overflowPunct w:val="0"/>
              <w:autoSpaceDE w:val="0"/>
              <w:autoSpaceDN w:val="0"/>
              <w:adjustRightInd w:val="0"/>
              <w:textAlignment w:val="baseline"/>
              <w:rPr>
                <w:i/>
              </w:rPr>
            </w:pPr>
            <w:r>
              <w:rPr>
                <w:i/>
              </w:rPr>
              <w:t>Telefon</w:t>
            </w:r>
          </w:p>
        </w:tc>
        <w:tc>
          <w:tcPr>
            <w:tcW w:w="3444" w:type="pct"/>
          </w:tcPr>
          <w:p w:rsidRPr="00174253" w:rsidR="00174253" w:rsidP="00174253" w:rsidRDefault="00174253" w14:paraId="22F52D95" w14:textId="77777777">
            <w:pPr>
              <w:overflowPunct w:val="0"/>
              <w:autoSpaceDE w:val="0"/>
              <w:autoSpaceDN w:val="0"/>
              <w:adjustRightInd w:val="0"/>
              <w:textAlignment w:val="baseline"/>
              <w:rPr>
                <w:i/>
              </w:rPr>
            </w:pPr>
            <w:r>
              <w:rPr>
                <w:i/>
              </w:rPr>
              <w:t>+32 25468909</w:t>
            </w:r>
          </w:p>
        </w:tc>
      </w:tr>
      <w:tr w:rsidRPr="00174253" w:rsidR="00174253" w:rsidTr="009839A2" w14:paraId="5F8332A0" w14:textId="77777777">
        <w:tc>
          <w:tcPr>
            <w:tcW w:w="1556" w:type="pct"/>
          </w:tcPr>
          <w:p w:rsidRPr="00174253" w:rsidR="00174253" w:rsidP="00174253" w:rsidRDefault="00174253" w14:paraId="3410AFEB" w14:textId="7BE6A4C4">
            <w:pPr>
              <w:overflowPunct w:val="0"/>
              <w:autoSpaceDE w:val="0"/>
              <w:autoSpaceDN w:val="0"/>
              <w:adjustRightInd w:val="0"/>
              <w:textAlignment w:val="baseline"/>
              <w:rPr>
                <w:i/>
              </w:rPr>
            </w:pPr>
            <w:r>
              <w:rPr>
                <w:i/>
              </w:rPr>
              <w:t>E-naslov</w:t>
            </w:r>
          </w:p>
        </w:tc>
        <w:tc>
          <w:tcPr>
            <w:tcW w:w="3444" w:type="pct"/>
          </w:tcPr>
          <w:p w:rsidRPr="00174253" w:rsidR="00174253" w:rsidP="00174253" w:rsidRDefault="00D93FD4" w14:paraId="7F3997D8" w14:textId="77777777">
            <w:pPr>
              <w:overflowPunct w:val="0"/>
              <w:autoSpaceDE w:val="0"/>
              <w:autoSpaceDN w:val="0"/>
              <w:adjustRightInd w:val="0"/>
              <w:textAlignment w:val="baseline"/>
              <w:rPr>
                <w:i/>
              </w:rPr>
            </w:pPr>
            <w:hyperlink w:history="1" r:id="rId26">
              <w:r w:rsidR="00551937">
                <w:rPr>
                  <w:i/>
                  <w:color w:val="0000FF"/>
                  <w:u w:val="single"/>
                </w:rPr>
                <w:t>JeanMarie.Rogue@eesc.europa.eu</w:t>
              </w:r>
            </w:hyperlink>
            <w:r w:rsidR="00551937">
              <w:rPr>
                <w:i/>
              </w:rPr>
              <w:t xml:space="preserve"> </w:t>
            </w:r>
          </w:p>
        </w:tc>
      </w:tr>
    </w:tbl>
    <w:p w:rsidR="00502E1F" w:rsidRDefault="00502E1F" w14:paraId="5A6F606B" w14:textId="2F809D68">
      <w:pPr>
        <w:spacing w:after="160" w:line="259" w:lineRule="auto"/>
        <w:jc w:val="left"/>
      </w:pPr>
    </w:p>
    <w:p w:rsidR="00502E1F" w:rsidRDefault="00502E1F" w14:paraId="18AFDB5D" w14:textId="77777777">
      <w:pPr>
        <w:spacing w:after="160" w:line="259" w:lineRule="auto"/>
        <w:jc w:val="left"/>
      </w:pPr>
    </w:p>
    <w:p w:rsidR="00502E1F" w:rsidRDefault="00502E1F" w14:paraId="035C0A27" w14:textId="77777777">
      <w:pPr>
        <w:spacing w:after="160" w:line="259" w:lineRule="auto"/>
        <w:jc w:val="left"/>
      </w:pPr>
      <w:r>
        <w:br w:type="page"/>
      </w:r>
    </w:p>
    <w:p w:rsidRPr="00C12284" w:rsidR="00C12284" w:rsidP="00C12284" w:rsidRDefault="00D93FD4" w14:paraId="36B5E58D" w14:textId="4972AE1E">
      <w:pPr>
        <w:widowControl w:val="0"/>
        <w:numPr>
          <w:ilvl w:val="0"/>
          <w:numId w:val="25"/>
        </w:numPr>
        <w:overflowPunct w:val="0"/>
        <w:autoSpaceDE w:val="0"/>
        <w:autoSpaceDN w:val="0"/>
        <w:adjustRightInd w:val="0"/>
        <w:ind w:hanging="567"/>
        <w:textAlignment w:val="baseline"/>
        <w:rPr>
          <w:b/>
          <w:bCs/>
          <w:i/>
          <w:iCs/>
          <w:sz w:val="28"/>
          <w:szCs w:val="28"/>
        </w:rPr>
      </w:pPr>
      <w:hyperlink w:history="1" r:id="rId27">
        <w:r w:rsidR="00551937">
          <w:rPr>
            <w:b/>
            <w:i/>
            <w:color w:val="0000FF"/>
            <w:sz w:val="28"/>
            <w:u w:val="single"/>
          </w:rPr>
          <w:t>Ocena Evropskega socialnega sklada 2014–2020</w:t>
        </w:r>
      </w:hyperlink>
    </w:p>
    <w:p w:rsidRPr="00C12284" w:rsidR="00C12284" w:rsidP="00C12284" w:rsidRDefault="00C12284" w14:paraId="7B3419C7" w14:textId="77777777">
      <w:pPr>
        <w:tabs>
          <w:tab w:val="center" w:pos="284"/>
        </w:tabs>
        <w:overflowPunct w:val="0"/>
        <w:autoSpaceDE w:val="0"/>
        <w:autoSpaceDN w:val="0"/>
        <w:adjustRightInd w:val="0"/>
        <w:ind w:left="266" w:hanging="266"/>
        <w:textAlignment w:val="baseline"/>
        <w:rPr>
          <w:b/>
        </w:rPr>
      </w:pPr>
    </w:p>
    <w:tbl>
      <w:tblPr>
        <w:tblStyle w:val="TableGrid199"/>
        <w:tblW w:w="414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441"/>
      </w:tblGrid>
      <w:tr w:rsidRPr="00C12284" w:rsidR="00C12284" w:rsidTr="009839A2" w14:paraId="45055B20" w14:textId="77777777">
        <w:tc>
          <w:tcPr>
            <w:tcW w:w="1321" w:type="pct"/>
          </w:tcPr>
          <w:p w:rsidRPr="00C12284" w:rsidR="00C12284" w:rsidP="00C12284" w:rsidRDefault="00C12284" w14:paraId="18CDD30B" w14:textId="77777777">
            <w:pPr>
              <w:overflowPunct w:val="0"/>
              <w:autoSpaceDE w:val="0"/>
              <w:autoSpaceDN w:val="0"/>
              <w:adjustRightInd w:val="0"/>
              <w:ind w:left="-113"/>
              <w:textAlignment w:val="baseline"/>
              <w:rPr>
                <w:b/>
              </w:rPr>
            </w:pPr>
            <w:r>
              <w:rPr>
                <w:b/>
              </w:rPr>
              <w:t xml:space="preserve">Poročevalci </w:t>
            </w:r>
          </w:p>
        </w:tc>
        <w:tc>
          <w:tcPr>
            <w:tcW w:w="3679" w:type="pct"/>
          </w:tcPr>
          <w:p w:rsidRPr="00C12284" w:rsidR="00C12284" w:rsidP="00C12284" w:rsidRDefault="00C12284" w14:paraId="2B260844" w14:textId="2C400C3D">
            <w:pPr>
              <w:overflowPunct w:val="0"/>
              <w:autoSpaceDE w:val="0"/>
              <w:autoSpaceDN w:val="0"/>
              <w:adjustRightInd w:val="0"/>
              <w:ind w:left="-113" w:right="-1815"/>
              <w:textAlignment w:val="baseline"/>
            </w:pPr>
            <w:r>
              <w:t>Krzysztof BALON (skupina organizacij civilne družbe – PL)</w:t>
            </w:r>
          </w:p>
          <w:p w:rsidRPr="00C12284" w:rsidR="00C12284" w:rsidP="00C12284" w:rsidRDefault="00C12284" w14:paraId="6D17E62D" w14:textId="30223E5A">
            <w:pPr>
              <w:overflowPunct w:val="0"/>
              <w:autoSpaceDE w:val="0"/>
              <w:autoSpaceDN w:val="0"/>
              <w:adjustRightInd w:val="0"/>
              <w:ind w:left="-113"/>
              <w:textAlignment w:val="baseline"/>
            </w:pPr>
            <w:r>
              <w:t>Cinzia DEL RIO (skupina delojemalcev – IT)</w:t>
            </w:r>
          </w:p>
          <w:p w:rsidRPr="00C12284" w:rsidR="00C12284" w:rsidP="00C12284" w:rsidRDefault="00C12284" w14:paraId="48E64582" w14:textId="2CBED365">
            <w:pPr>
              <w:overflowPunct w:val="0"/>
              <w:autoSpaceDE w:val="0"/>
              <w:autoSpaceDN w:val="0"/>
              <w:adjustRightInd w:val="0"/>
              <w:ind w:left="-113"/>
              <w:textAlignment w:val="baseline"/>
            </w:pPr>
            <w:r>
              <w:t>David SVENTEK (skupina delodajalcev – CZ)</w:t>
            </w:r>
          </w:p>
        </w:tc>
      </w:tr>
      <w:tr w:rsidRPr="00C12284" w:rsidR="00C12284" w:rsidTr="009839A2" w14:paraId="1AF2D930" w14:textId="77777777">
        <w:tc>
          <w:tcPr>
            <w:tcW w:w="5000" w:type="pct"/>
            <w:gridSpan w:val="2"/>
          </w:tcPr>
          <w:p w:rsidRPr="00C12284" w:rsidR="00C12284" w:rsidP="00C12284" w:rsidRDefault="00C12284" w14:paraId="7985BEBA" w14:textId="77777777">
            <w:pPr>
              <w:overflowPunct w:val="0"/>
              <w:autoSpaceDE w:val="0"/>
              <w:autoSpaceDN w:val="0"/>
              <w:adjustRightInd w:val="0"/>
              <w:spacing w:line="160" w:lineRule="exact"/>
              <w:ind w:left="-113"/>
              <w:textAlignment w:val="baseline"/>
            </w:pPr>
          </w:p>
        </w:tc>
      </w:tr>
      <w:tr w:rsidRPr="00C12284" w:rsidR="00C12284" w:rsidTr="009839A2" w14:paraId="0ED23072" w14:textId="77777777">
        <w:tc>
          <w:tcPr>
            <w:tcW w:w="1321" w:type="pct"/>
          </w:tcPr>
          <w:p w:rsidRPr="00C12284" w:rsidR="00C12284" w:rsidP="00C12284" w:rsidRDefault="00C12284" w14:paraId="7182C467" w14:textId="77777777">
            <w:pPr>
              <w:overflowPunct w:val="0"/>
              <w:autoSpaceDE w:val="0"/>
              <w:autoSpaceDN w:val="0"/>
              <w:adjustRightInd w:val="0"/>
              <w:ind w:left="-113"/>
              <w:textAlignment w:val="baseline"/>
              <w:rPr>
                <w:b/>
              </w:rPr>
            </w:pPr>
            <w:r>
              <w:rPr>
                <w:b/>
              </w:rPr>
              <w:t>Referenčni dokument</w:t>
            </w:r>
          </w:p>
        </w:tc>
        <w:tc>
          <w:tcPr>
            <w:tcW w:w="3679" w:type="pct"/>
          </w:tcPr>
          <w:p w:rsidR="00D6320E" w:rsidP="00C12284" w:rsidRDefault="00D6320E" w14:paraId="7B8587E5" w14:textId="364BCE43">
            <w:pPr>
              <w:overflowPunct w:val="0"/>
              <w:autoSpaceDE w:val="0"/>
              <w:autoSpaceDN w:val="0"/>
              <w:adjustRightInd w:val="0"/>
              <w:ind w:left="-113"/>
              <w:textAlignment w:val="baseline"/>
            </w:pPr>
            <w:r>
              <w:t>poročilo o oceni</w:t>
            </w:r>
          </w:p>
          <w:p w:rsidRPr="00C12284" w:rsidR="00C12284" w:rsidP="00C12284" w:rsidRDefault="00C12284" w14:paraId="40B58593" w14:textId="1698B5DC">
            <w:pPr>
              <w:overflowPunct w:val="0"/>
              <w:autoSpaceDE w:val="0"/>
              <w:autoSpaceDN w:val="0"/>
              <w:adjustRightInd w:val="0"/>
              <w:ind w:left="-113"/>
              <w:textAlignment w:val="baseline"/>
            </w:pPr>
            <w:r>
              <w:t>EESC-2023-02717-00-00-RE-TRA</w:t>
            </w:r>
          </w:p>
        </w:tc>
      </w:tr>
    </w:tbl>
    <w:p w:rsidR="006B73D6" w:rsidP="00C12284" w:rsidRDefault="006B73D6" w14:paraId="6FFC8590" w14:textId="77777777">
      <w:pPr>
        <w:keepNext/>
        <w:keepLines/>
        <w:tabs>
          <w:tab w:val="center" w:pos="284"/>
        </w:tabs>
        <w:overflowPunct w:val="0"/>
        <w:autoSpaceDE w:val="0"/>
        <w:autoSpaceDN w:val="0"/>
        <w:adjustRightInd w:val="0"/>
        <w:ind w:left="266" w:hanging="266"/>
        <w:textAlignment w:val="baseline"/>
        <w:rPr>
          <w:b/>
        </w:rPr>
      </w:pPr>
    </w:p>
    <w:p w:rsidRPr="00C12284" w:rsidR="00C12284" w:rsidP="00C12284" w:rsidRDefault="00C12284" w14:paraId="039DD82E" w14:textId="00CDBDF1">
      <w:pPr>
        <w:keepNext/>
        <w:keepLines/>
        <w:tabs>
          <w:tab w:val="center" w:pos="284"/>
        </w:tabs>
        <w:overflowPunct w:val="0"/>
        <w:autoSpaceDE w:val="0"/>
        <w:autoSpaceDN w:val="0"/>
        <w:adjustRightInd w:val="0"/>
        <w:ind w:left="266" w:hanging="266"/>
        <w:textAlignment w:val="baseline"/>
        <w:rPr>
          <w:b/>
        </w:rPr>
      </w:pPr>
      <w:r>
        <w:rPr>
          <w:b/>
        </w:rPr>
        <w:t>Glavne točke</w:t>
      </w:r>
    </w:p>
    <w:p w:rsidRPr="00C12284" w:rsidR="00C12284" w:rsidP="00C12284" w:rsidRDefault="00C12284" w14:paraId="597B21F2" w14:textId="77777777">
      <w:pPr>
        <w:keepNext/>
        <w:keepLines/>
        <w:tabs>
          <w:tab w:val="center" w:pos="284"/>
        </w:tabs>
        <w:overflowPunct w:val="0"/>
        <w:autoSpaceDE w:val="0"/>
        <w:autoSpaceDN w:val="0"/>
        <w:adjustRightInd w:val="0"/>
        <w:ind w:left="266" w:hanging="266"/>
        <w:textAlignment w:val="baseline"/>
        <w:rPr>
          <w:b/>
          <w:sz w:val="16"/>
          <w:szCs w:val="16"/>
        </w:rPr>
      </w:pPr>
    </w:p>
    <w:p w:rsidR="00C12284" w:rsidP="00C12284" w:rsidRDefault="00C12284" w14:paraId="63D21475" w14:textId="189EF76A">
      <w:pPr>
        <w:overflowPunct w:val="0"/>
        <w:autoSpaceDE w:val="0"/>
        <w:autoSpaceDN w:val="0"/>
        <w:adjustRightInd w:val="0"/>
        <w:textAlignment w:val="baseline"/>
        <w:rPr>
          <w:bCs/>
          <w:iCs/>
        </w:rPr>
      </w:pPr>
      <w:r>
        <w:t>EESO</w:t>
      </w:r>
      <w:r w:rsidR="001267D0">
        <w:t>:</w:t>
      </w:r>
    </w:p>
    <w:p w:rsidRPr="00C12284" w:rsidR="006B73D6" w:rsidP="00C12284" w:rsidRDefault="006B73D6" w14:paraId="5B24CB3C" w14:textId="77777777">
      <w:pPr>
        <w:overflowPunct w:val="0"/>
        <w:autoSpaceDE w:val="0"/>
        <w:autoSpaceDN w:val="0"/>
        <w:adjustRightInd w:val="0"/>
        <w:textAlignment w:val="baseline"/>
        <w:rPr>
          <w:bCs/>
          <w:iCs/>
          <w:lang w:val="en-US"/>
        </w:rPr>
      </w:pPr>
    </w:p>
    <w:p w:rsidRPr="00C12284" w:rsidR="00C12284" w:rsidP="003D4DCE" w:rsidRDefault="00C12284" w14:paraId="0D67BAA7"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se strinja</w:t>
      </w:r>
      <w:r>
        <w:t xml:space="preserve">, da je Evropski socialni sklad (ESS) v obdobju 2014–2020 pomembno prispeval k spodbujanju zaposljivosti, izobraževanju in usposabljanju ter boju proti socialni izključenosti; </w:t>
      </w:r>
    </w:p>
    <w:p w:rsidRPr="00C12284" w:rsidR="00C12284" w:rsidP="003D4DCE" w:rsidRDefault="00C12284" w14:paraId="5F704C97"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poziva</w:t>
      </w:r>
      <w:r>
        <w:t xml:space="preserve"> k večjim naložbam, da bi odpravili neskladja na trgu dela, zlasti za ženske, mlade, dolgotrajno brezposelne, migrante in ranljive skupine, kot so invalidi; </w:t>
      </w:r>
    </w:p>
    <w:p w:rsidRPr="00C12284" w:rsidR="00C12284" w:rsidP="003D4DCE" w:rsidRDefault="00C12284" w14:paraId="72373856"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meni</w:t>
      </w:r>
      <w:r>
        <w:t>, da bi bilo treba ustrezno povečati sredstva za javne zavode za zaposlovanje in sredstva, namenjena upravi in upravni zmogljivosti javnega sektorja;</w:t>
      </w:r>
    </w:p>
    <w:p w:rsidRPr="00C12284" w:rsidR="00C12284" w:rsidP="003D4DCE" w:rsidRDefault="00C12284" w14:paraId="4B792245"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poudarja</w:t>
      </w:r>
      <w:r>
        <w:t>, da je treba več vlagati v vključujoče in kakovostno izobraževanje in usposabljanje, da bi odpravili vrzeli v znanjih in spretnostih ter podzaposlenost in da bi delavcem zagotovili pravične delovne pogoje, zlasti v novih oblikah zaposlitve;</w:t>
      </w:r>
    </w:p>
    <w:p w:rsidRPr="00C12284" w:rsidR="00C12284" w:rsidP="003D4DCE" w:rsidRDefault="00C12284" w14:paraId="0124819E"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poudarja</w:t>
      </w:r>
      <w:r>
        <w:t>, da je treba podpirati resnično podjetništvo in samozaposlovanje z dostopom do posojil in finančnega usposabljanja, hkrati pa ustrezen delež sredstev Evropskega socialnega sklada nameniti projektom, ki jih vodijo manjše organizacije;</w:t>
      </w:r>
    </w:p>
    <w:p w:rsidRPr="00C12284" w:rsidR="00C12284" w:rsidP="003D4DCE" w:rsidRDefault="00C12284" w14:paraId="708D47FD"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predlaga</w:t>
      </w:r>
      <w:r>
        <w:t>, naj se programi, ki jih sofinancira Evropski socialni sklad, vključijo v evropski semester, da bi učinkovito obravnavali gospodarske in socialne izzive držav članic;</w:t>
      </w:r>
    </w:p>
    <w:p w:rsidRPr="00C12284" w:rsidR="00C12284" w:rsidP="003D4DCE" w:rsidRDefault="00C12284" w14:paraId="770F9A96"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priporoča</w:t>
      </w:r>
      <w:r>
        <w:t xml:space="preserve"> boljše usklajevanje med nacionalnimi organi, da bi preprečili podvajanje med programi ESS in drugimi evropskimi skladi;</w:t>
      </w:r>
    </w:p>
    <w:p w:rsidRPr="00C12284" w:rsidR="00C12284" w:rsidP="003D4DCE" w:rsidRDefault="00C12284" w14:paraId="2CAA649B"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se zavzema</w:t>
      </w:r>
      <w:r>
        <w:t xml:space="preserve"> za smiselno vključevanje socialnih partnerjev in civilne družbe v odločanje v vseh fazah ter poziva k ustreznemu financiranju Evropskega socialnega sklada, da bi okrepili njihove zmogljivosti za socialni dialog in dialog z državljani;</w:t>
      </w:r>
    </w:p>
    <w:p w:rsidRPr="00C12284" w:rsidR="00C12284" w:rsidP="003D4DCE" w:rsidRDefault="00C12284" w14:paraId="1FE24861"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poziva</w:t>
      </w:r>
      <w:r>
        <w:t xml:space="preserve"> k enostavnejšim postopkom in manj birokratskemu pristopu, da bi izboljšali dostop do sredstev Evropskega socialnega sklada za pobude za zaposlovanje, usposabljanje, izobraževanje in boj proti revščini; </w:t>
      </w:r>
    </w:p>
    <w:p w:rsidR="00C12284" w:rsidP="006B73D6" w:rsidRDefault="00C12284" w14:paraId="46FF8250" w14:textId="081F24B1">
      <w:pPr>
        <w:numPr>
          <w:ilvl w:val="0"/>
          <w:numId w:val="50"/>
        </w:numPr>
        <w:overflowPunct w:val="0"/>
        <w:autoSpaceDE w:val="0"/>
        <w:autoSpaceDN w:val="0"/>
        <w:adjustRightInd w:val="0"/>
        <w:spacing w:after="200" w:line="276" w:lineRule="auto"/>
        <w:ind w:left="284" w:hanging="284"/>
        <w:contextualSpacing/>
        <w:textAlignment w:val="baseline"/>
      </w:pPr>
      <w:r>
        <w:rPr>
          <w:b/>
        </w:rPr>
        <w:t>meni</w:t>
      </w:r>
      <w:r>
        <w:t>, da mora biti pregledno komuniciranje na vseh ravneh sestavni del načrtovanja Evropskega socialnega sklada.</w:t>
      </w:r>
    </w:p>
    <w:p w:rsidRPr="00C12284" w:rsidR="006B73D6" w:rsidP="003D4DCE" w:rsidRDefault="006B73D6" w14:paraId="2DCF47A2" w14:textId="77777777">
      <w:pPr>
        <w:overflowPunct w:val="0"/>
        <w:autoSpaceDE w:val="0"/>
        <w:autoSpaceDN w:val="0"/>
        <w:adjustRightInd w:val="0"/>
        <w:spacing w:after="200" w:line="276" w:lineRule="auto"/>
        <w:ind w:left="360"/>
        <w:contextualSpacing/>
        <w:textAlignment w:val="baseline"/>
        <w:rPr>
          <w:lang w:eastAsia="zh-CN"/>
        </w:rPr>
      </w:pPr>
    </w:p>
    <w:tbl>
      <w:tblPr>
        <w:tblStyle w:val="TableGrid19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C12284" w:rsidR="00C12284" w:rsidTr="009839A2" w14:paraId="6D6DEB44" w14:textId="77777777">
        <w:tc>
          <w:tcPr>
            <w:tcW w:w="1556" w:type="pct"/>
          </w:tcPr>
          <w:p w:rsidRPr="00C12284" w:rsidR="00C12284" w:rsidP="003D4DCE" w:rsidRDefault="00C12284" w14:paraId="5336FF11" w14:textId="77777777">
            <w:pPr>
              <w:overflowPunct w:val="0"/>
              <w:autoSpaceDE w:val="0"/>
              <w:autoSpaceDN w:val="0"/>
              <w:adjustRightInd w:val="0"/>
              <w:spacing w:line="240" w:lineRule="auto"/>
              <w:ind w:hanging="110"/>
              <w:textAlignment w:val="baseline"/>
              <w:rPr>
                <w:i/>
              </w:rPr>
            </w:pPr>
            <w:r>
              <w:rPr>
                <w:b/>
                <w:i/>
              </w:rPr>
              <w:t>Kontaktna oseba</w:t>
            </w:r>
          </w:p>
        </w:tc>
        <w:tc>
          <w:tcPr>
            <w:tcW w:w="3444" w:type="pct"/>
          </w:tcPr>
          <w:p w:rsidRPr="00C12284" w:rsidR="00C12284" w:rsidP="003D4DCE" w:rsidRDefault="00C12284" w14:paraId="7FE41E5E" w14:textId="2E0E5783">
            <w:pPr>
              <w:overflowPunct w:val="0"/>
              <w:autoSpaceDE w:val="0"/>
              <w:autoSpaceDN w:val="0"/>
              <w:adjustRightInd w:val="0"/>
              <w:spacing w:line="240" w:lineRule="auto"/>
              <w:ind w:hanging="110"/>
              <w:textAlignment w:val="baseline"/>
              <w:rPr>
                <w:i/>
              </w:rPr>
            </w:pPr>
            <w:proofErr w:type="spellStart"/>
            <w:r>
              <w:rPr>
                <w:i/>
              </w:rPr>
              <w:t>Bartek</w:t>
            </w:r>
            <w:proofErr w:type="spellEnd"/>
            <w:r>
              <w:rPr>
                <w:i/>
              </w:rPr>
              <w:t xml:space="preserve"> </w:t>
            </w:r>
            <w:r w:rsidR="001267D0">
              <w:rPr>
                <w:i/>
              </w:rPr>
              <w:t>BEDNAROWICZ</w:t>
            </w:r>
          </w:p>
        </w:tc>
      </w:tr>
      <w:tr w:rsidRPr="00C12284" w:rsidR="00C12284" w:rsidTr="009839A2" w14:paraId="1AF954E4" w14:textId="77777777">
        <w:tc>
          <w:tcPr>
            <w:tcW w:w="1556" w:type="pct"/>
          </w:tcPr>
          <w:p w:rsidRPr="00C12284" w:rsidR="00C12284" w:rsidP="003D4DCE" w:rsidRDefault="00C12284" w14:paraId="2CE777EE" w14:textId="77777777">
            <w:pPr>
              <w:overflowPunct w:val="0"/>
              <w:autoSpaceDE w:val="0"/>
              <w:autoSpaceDN w:val="0"/>
              <w:adjustRightInd w:val="0"/>
              <w:spacing w:line="240" w:lineRule="auto"/>
              <w:ind w:hanging="110"/>
              <w:textAlignment w:val="baseline"/>
              <w:rPr>
                <w:i/>
              </w:rPr>
            </w:pPr>
            <w:r>
              <w:rPr>
                <w:i/>
              </w:rPr>
              <w:t>Telefon</w:t>
            </w:r>
          </w:p>
        </w:tc>
        <w:tc>
          <w:tcPr>
            <w:tcW w:w="3444" w:type="pct"/>
          </w:tcPr>
          <w:p w:rsidRPr="00C12284" w:rsidR="00C12284" w:rsidP="003D4DCE" w:rsidRDefault="00C12284" w14:paraId="46F0B26A" w14:textId="77777777">
            <w:pPr>
              <w:overflowPunct w:val="0"/>
              <w:autoSpaceDE w:val="0"/>
              <w:autoSpaceDN w:val="0"/>
              <w:adjustRightInd w:val="0"/>
              <w:spacing w:line="240" w:lineRule="auto"/>
              <w:ind w:hanging="110"/>
              <w:textAlignment w:val="baseline"/>
              <w:rPr>
                <w:i/>
              </w:rPr>
            </w:pPr>
            <w:r>
              <w:rPr>
                <w:i/>
              </w:rPr>
              <w:t>+32 25469229</w:t>
            </w:r>
          </w:p>
        </w:tc>
      </w:tr>
      <w:tr w:rsidRPr="00C12284" w:rsidR="00C12284" w:rsidTr="009839A2" w14:paraId="3BE7C418" w14:textId="77777777">
        <w:tc>
          <w:tcPr>
            <w:tcW w:w="1556" w:type="pct"/>
          </w:tcPr>
          <w:p w:rsidRPr="00C12284" w:rsidR="00C12284" w:rsidP="003D4DCE" w:rsidRDefault="00C12284" w14:paraId="6A3A7422" w14:textId="77400724">
            <w:pPr>
              <w:overflowPunct w:val="0"/>
              <w:autoSpaceDE w:val="0"/>
              <w:autoSpaceDN w:val="0"/>
              <w:adjustRightInd w:val="0"/>
              <w:spacing w:line="240" w:lineRule="auto"/>
              <w:ind w:hanging="110"/>
              <w:textAlignment w:val="baseline"/>
              <w:rPr>
                <w:i/>
              </w:rPr>
            </w:pPr>
            <w:r>
              <w:rPr>
                <w:i/>
              </w:rPr>
              <w:t>E-naslov</w:t>
            </w:r>
          </w:p>
        </w:tc>
        <w:tc>
          <w:tcPr>
            <w:tcW w:w="3444" w:type="pct"/>
          </w:tcPr>
          <w:p w:rsidRPr="00C12284" w:rsidR="00C12284" w:rsidP="003D4DCE" w:rsidRDefault="00D93FD4" w14:paraId="5F863D3A" w14:textId="77777777">
            <w:pPr>
              <w:overflowPunct w:val="0"/>
              <w:autoSpaceDE w:val="0"/>
              <w:autoSpaceDN w:val="0"/>
              <w:adjustRightInd w:val="0"/>
              <w:spacing w:line="240" w:lineRule="auto"/>
              <w:ind w:hanging="110"/>
              <w:textAlignment w:val="baseline"/>
              <w:rPr>
                <w:i/>
              </w:rPr>
            </w:pPr>
            <w:hyperlink w:history="1" r:id="rId28">
              <w:r w:rsidR="00C649E2">
                <w:rPr>
                  <w:i/>
                  <w:color w:val="0000FF"/>
                  <w:u w:val="single"/>
                </w:rPr>
                <w:t>Bartek.Bednarowicz@eesc.europa.eu</w:t>
              </w:r>
            </w:hyperlink>
          </w:p>
        </w:tc>
      </w:tr>
    </w:tbl>
    <w:p w:rsidR="00502E1F" w:rsidRDefault="00502E1F" w14:paraId="18E16120" w14:textId="59CCBC8F">
      <w:pPr>
        <w:spacing w:after="160" w:line="259" w:lineRule="auto"/>
        <w:jc w:val="left"/>
      </w:pPr>
    </w:p>
    <w:p w:rsidR="00502E1F" w:rsidRDefault="00502E1F" w14:paraId="54E96DDA" w14:textId="77777777">
      <w:pPr>
        <w:spacing w:after="160" w:line="259" w:lineRule="auto"/>
        <w:jc w:val="left"/>
      </w:pPr>
      <w:r>
        <w:br w:type="page"/>
      </w:r>
    </w:p>
    <w:p w:rsidRPr="00C02246" w:rsidR="00C02246" w:rsidP="003D4DCE" w:rsidRDefault="00D93FD4" w14:paraId="44B592B0" w14:textId="2FC09538">
      <w:pPr>
        <w:widowControl w:val="0"/>
        <w:numPr>
          <w:ilvl w:val="0"/>
          <w:numId w:val="25"/>
        </w:numPr>
        <w:overflowPunct w:val="0"/>
        <w:autoSpaceDE w:val="0"/>
        <w:autoSpaceDN w:val="0"/>
        <w:adjustRightInd w:val="0"/>
        <w:ind w:hanging="720"/>
        <w:textAlignment w:val="baseline"/>
        <w:rPr>
          <w:b/>
          <w:bCs/>
          <w:i/>
          <w:iCs/>
          <w:sz w:val="28"/>
          <w:szCs w:val="28"/>
        </w:rPr>
      </w:pPr>
      <w:hyperlink w:history="1" r:id="rId29">
        <w:r w:rsidR="00C649E2">
          <w:rPr>
            <w:b/>
            <w:i/>
            <w:color w:val="0000FF"/>
            <w:sz w:val="28"/>
            <w:u w:val="single"/>
          </w:rPr>
          <w:t>Sveženj o mobilnosti talentov</w:t>
        </w:r>
      </w:hyperlink>
    </w:p>
    <w:p w:rsidR="005D7A1C" w:rsidP="00C02246" w:rsidRDefault="005D7A1C" w14:paraId="2B6E4CBE" w14:textId="77777777">
      <w:pPr>
        <w:tabs>
          <w:tab w:val="center" w:pos="284"/>
        </w:tabs>
        <w:overflowPunct w:val="0"/>
        <w:autoSpaceDE w:val="0"/>
        <w:autoSpaceDN w:val="0"/>
        <w:adjustRightInd w:val="0"/>
        <w:ind w:left="266" w:hanging="266"/>
        <w:textAlignment w:val="baseline"/>
        <w:rPr>
          <w:b/>
        </w:rPr>
      </w:pPr>
    </w:p>
    <w:tbl>
      <w:tblPr>
        <w:tblStyle w:val="TableGrid200"/>
        <w:tblW w:w="40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104"/>
      </w:tblGrid>
      <w:tr w:rsidRPr="00C02246" w:rsidR="00C02246" w:rsidTr="001267D0" w14:paraId="6EF9E13E" w14:textId="77777777">
        <w:tc>
          <w:tcPr>
            <w:tcW w:w="1471" w:type="pct"/>
          </w:tcPr>
          <w:p w:rsidRPr="00C02246" w:rsidR="00C02246" w:rsidP="00C02246" w:rsidRDefault="00C02246" w14:paraId="370668CE" w14:textId="77777777">
            <w:pPr>
              <w:overflowPunct w:val="0"/>
              <w:autoSpaceDE w:val="0"/>
              <w:autoSpaceDN w:val="0"/>
              <w:adjustRightInd w:val="0"/>
              <w:ind w:left="-113"/>
              <w:textAlignment w:val="baseline"/>
              <w:rPr>
                <w:b/>
              </w:rPr>
            </w:pPr>
            <w:r>
              <w:rPr>
                <w:b/>
                <w:bCs/>
              </w:rPr>
              <w:t>Poročevalka</w:t>
            </w:r>
          </w:p>
          <w:p w:rsidRPr="00C02246" w:rsidR="00C02246" w:rsidP="00C02246" w:rsidRDefault="00C02246" w14:paraId="0BEF6CD3" w14:textId="77777777">
            <w:pPr>
              <w:overflowPunct w:val="0"/>
              <w:autoSpaceDE w:val="0"/>
              <w:autoSpaceDN w:val="0"/>
              <w:adjustRightInd w:val="0"/>
              <w:ind w:left="-113"/>
              <w:textAlignment w:val="baseline"/>
              <w:rPr>
                <w:b/>
              </w:rPr>
            </w:pPr>
            <w:r>
              <w:rPr>
                <w:b/>
              </w:rPr>
              <w:t>Soporočevalka</w:t>
            </w:r>
          </w:p>
        </w:tc>
        <w:tc>
          <w:tcPr>
            <w:tcW w:w="3529" w:type="pct"/>
          </w:tcPr>
          <w:p w:rsidRPr="00C02246" w:rsidR="00C02246" w:rsidP="00C02246" w:rsidRDefault="00C02246" w14:paraId="7B2E80CA" w14:textId="77777777">
            <w:pPr>
              <w:tabs>
                <w:tab w:val="left" w:pos="4572"/>
              </w:tabs>
              <w:overflowPunct w:val="0"/>
              <w:autoSpaceDE w:val="0"/>
              <w:autoSpaceDN w:val="0"/>
              <w:adjustRightInd w:val="0"/>
              <w:ind w:left="-113" w:right="-823"/>
              <w:textAlignment w:val="baseline"/>
            </w:pPr>
            <w:r>
              <w:t>Tatjana BABRAUSKIENĖ (skupina delojemalcev – LT)</w:t>
            </w:r>
          </w:p>
          <w:p w:rsidRPr="00C02246" w:rsidR="00C02246" w:rsidP="00C02246" w:rsidRDefault="00C02246" w14:paraId="420FB0AE" w14:textId="77777777">
            <w:pPr>
              <w:tabs>
                <w:tab w:val="left" w:pos="4430"/>
              </w:tabs>
              <w:overflowPunct w:val="0"/>
              <w:autoSpaceDE w:val="0"/>
              <w:autoSpaceDN w:val="0"/>
              <w:adjustRightInd w:val="0"/>
              <w:ind w:left="-113" w:right="-823"/>
              <w:textAlignment w:val="baseline"/>
            </w:pPr>
            <w:r>
              <w:t>Milena ANGELOVA (skupina delodajalcev – BG)</w:t>
            </w:r>
          </w:p>
        </w:tc>
      </w:tr>
      <w:tr w:rsidRPr="00C02246" w:rsidR="00C02246" w:rsidTr="001267D0" w14:paraId="3D4FDF1C" w14:textId="77777777">
        <w:tc>
          <w:tcPr>
            <w:tcW w:w="5000" w:type="pct"/>
            <w:gridSpan w:val="2"/>
          </w:tcPr>
          <w:p w:rsidRPr="00C02246" w:rsidR="00C02246" w:rsidP="00C02246" w:rsidRDefault="00C02246" w14:paraId="03430628" w14:textId="77777777">
            <w:pPr>
              <w:tabs>
                <w:tab w:val="left" w:pos="4430"/>
              </w:tabs>
              <w:overflowPunct w:val="0"/>
              <w:autoSpaceDE w:val="0"/>
              <w:autoSpaceDN w:val="0"/>
              <w:adjustRightInd w:val="0"/>
              <w:spacing w:line="160" w:lineRule="exact"/>
              <w:ind w:left="-113" w:right="-823"/>
              <w:textAlignment w:val="baseline"/>
            </w:pPr>
          </w:p>
        </w:tc>
      </w:tr>
      <w:tr w:rsidRPr="00C02246" w:rsidR="00C02246" w:rsidTr="001267D0" w14:paraId="0542E182" w14:textId="77777777">
        <w:tc>
          <w:tcPr>
            <w:tcW w:w="1471" w:type="pct"/>
            <w:vMerge w:val="restart"/>
          </w:tcPr>
          <w:p w:rsidRPr="00C02246" w:rsidR="00C02246" w:rsidP="00C02246" w:rsidRDefault="00C02246" w14:paraId="3C2EFFF4" w14:textId="77777777">
            <w:pPr>
              <w:overflowPunct w:val="0"/>
              <w:autoSpaceDE w:val="0"/>
              <w:autoSpaceDN w:val="0"/>
              <w:adjustRightInd w:val="0"/>
              <w:ind w:left="-113"/>
              <w:textAlignment w:val="baseline"/>
              <w:rPr>
                <w:b/>
              </w:rPr>
            </w:pPr>
            <w:r>
              <w:rPr>
                <w:b/>
              </w:rPr>
              <w:t>Referenčni dokumenti</w:t>
            </w:r>
          </w:p>
        </w:tc>
        <w:tc>
          <w:tcPr>
            <w:tcW w:w="3529" w:type="pct"/>
          </w:tcPr>
          <w:p w:rsidR="005A0D46" w:rsidP="00C02246" w:rsidRDefault="005A0D46" w14:paraId="3C7D2FE5" w14:textId="4E6798BE">
            <w:pPr>
              <w:tabs>
                <w:tab w:val="left" w:pos="4430"/>
              </w:tabs>
              <w:overflowPunct w:val="0"/>
              <w:autoSpaceDE w:val="0"/>
              <w:autoSpaceDN w:val="0"/>
              <w:adjustRightInd w:val="0"/>
              <w:ind w:left="-113" w:right="-823"/>
              <w:textAlignment w:val="baseline"/>
            </w:pPr>
            <w:r>
              <w:t>COM(2023) 715 final</w:t>
            </w:r>
          </w:p>
          <w:p w:rsidR="005A0D46" w:rsidP="00C02246" w:rsidRDefault="005A0D46" w14:paraId="775B841E" w14:textId="2FE50257">
            <w:pPr>
              <w:tabs>
                <w:tab w:val="left" w:pos="4430"/>
              </w:tabs>
              <w:overflowPunct w:val="0"/>
              <w:autoSpaceDE w:val="0"/>
              <w:autoSpaceDN w:val="0"/>
              <w:adjustRightInd w:val="0"/>
              <w:ind w:left="-113" w:right="-823"/>
              <w:textAlignment w:val="baseline"/>
            </w:pPr>
            <w:r>
              <w:t>COM(2023) 716 final</w:t>
            </w:r>
          </w:p>
          <w:p w:rsidR="005A0D46" w:rsidP="00C02246" w:rsidRDefault="005A0D46" w14:paraId="7F979E57" w14:textId="56F83962">
            <w:pPr>
              <w:tabs>
                <w:tab w:val="left" w:pos="4430"/>
              </w:tabs>
              <w:overflowPunct w:val="0"/>
              <w:autoSpaceDE w:val="0"/>
              <w:autoSpaceDN w:val="0"/>
              <w:adjustRightInd w:val="0"/>
              <w:ind w:left="-113" w:right="-823"/>
              <w:textAlignment w:val="baseline"/>
            </w:pPr>
            <w:r>
              <w:t>COM(2023) 719 final</w:t>
            </w:r>
          </w:p>
          <w:p w:rsidRPr="00C02246" w:rsidR="00C02246" w:rsidP="00C02246" w:rsidRDefault="00C02246" w14:paraId="721E08C2" w14:textId="5C6F7F8D">
            <w:pPr>
              <w:tabs>
                <w:tab w:val="left" w:pos="4430"/>
              </w:tabs>
              <w:overflowPunct w:val="0"/>
              <w:autoSpaceDE w:val="0"/>
              <w:autoSpaceDN w:val="0"/>
              <w:adjustRightInd w:val="0"/>
              <w:ind w:left="-113" w:right="-823"/>
              <w:textAlignment w:val="baseline"/>
            </w:pPr>
            <w:r>
              <w:t>EESC-2024-00050-00-00-AC-TRA</w:t>
            </w:r>
          </w:p>
        </w:tc>
      </w:tr>
      <w:tr w:rsidRPr="00C02246" w:rsidR="00C02246" w:rsidTr="001267D0" w14:paraId="23DB36E9" w14:textId="77777777">
        <w:tc>
          <w:tcPr>
            <w:tcW w:w="1471" w:type="pct"/>
            <w:vMerge/>
          </w:tcPr>
          <w:p w:rsidRPr="00C02246" w:rsidR="00C02246" w:rsidP="00C02246" w:rsidRDefault="00C02246" w14:paraId="71D1E269" w14:textId="77777777">
            <w:pPr>
              <w:tabs>
                <w:tab w:val="center" w:pos="284"/>
              </w:tabs>
              <w:overflowPunct w:val="0"/>
              <w:autoSpaceDE w:val="0"/>
              <w:autoSpaceDN w:val="0"/>
              <w:adjustRightInd w:val="0"/>
              <w:ind w:left="266" w:hanging="266"/>
              <w:textAlignment w:val="baseline"/>
              <w:rPr>
                <w:b/>
              </w:rPr>
            </w:pPr>
          </w:p>
        </w:tc>
        <w:tc>
          <w:tcPr>
            <w:tcW w:w="3529" w:type="pct"/>
          </w:tcPr>
          <w:p w:rsidRPr="00C02246" w:rsidR="00C02246" w:rsidP="00C02246" w:rsidRDefault="00C02246" w14:paraId="1BE7BA1A" w14:textId="77777777">
            <w:pPr>
              <w:tabs>
                <w:tab w:val="center" w:pos="284"/>
                <w:tab w:val="left" w:pos="4430"/>
              </w:tabs>
              <w:overflowPunct w:val="0"/>
              <w:autoSpaceDE w:val="0"/>
              <w:autoSpaceDN w:val="0"/>
              <w:adjustRightInd w:val="0"/>
              <w:ind w:left="266" w:right="-823" w:hanging="266"/>
              <w:textAlignment w:val="baseline"/>
            </w:pPr>
          </w:p>
        </w:tc>
      </w:tr>
    </w:tbl>
    <w:p w:rsidRPr="00C02246" w:rsidR="00C02246" w:rsidP="00C02246" w:rsidRDefault="00C02246" w14:paraId="2BD65CB7"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C02246" w:rsidR="00C02246" w:rsidP="00C02246" w:rsidRDefault="00C02246" w14:paraId="59AFAAAD" w14:textId="13885E73">
      <w:pPr>
        <w:keepNext/>
        <w:keepLines/>
        <w:tabs>
          <w:tab w:val="center" w:pos="284"/>
        </w:tabs>
        <w:overflowPunct w:val="0"/>
        <w:autoSpaceDE w:val="0"/>
        <w:autoSpaceDN w:val="0"/>
        <w:adjustRightInd w:val="0"/>
        <w:ind w:left="266" w:hanging="266"/>
        <w:textAlignment w:val="baseline"/>
        <w:rPr>
          <w:b/>
        </w:rPr>
      </w:pPr>
    </w:p>
    <w:p w:rsidR="00C02246" w:rsidP="00C02246" w:rsidRDefault="00C02246" w14:paraId="433392A7" w14:textId="63892951">
      <w:pPr>
        <w:keepNext/>
        <w:keepLines/>
        <w:tabs>
          <w:tab w:val="center" w:pos="284"/>
        </w:tabs>
        <w:overflowPunct w:val="0"/>
        <w:autoSpaceDE w:val="0"/>
        <w:autoSpaceDN w:val="0"/>
        <w:adjustRightInd w:val="0"/>
        <w:ind w:left="266" w:hanging="266"/>
        <w:textAlignment w:val="baseline"/>
      </w:pPr>
      <w:r>
        <w:t>EESO</w:t>
      </w:r>
      <w:r w:rsidR="001267D0">
        <w:t>:</w:t>
      </w:r>
    </w:p>
    <w:p w:rsidR="001267D0" w:rsidP="00C02246" w:rsidRDefault="001267D0" w14:paraId="200304BC" w14:textId="77777777">
      <w:pPr>
        <w:keepNext/>
        <w:keepLines/>
        <w:tabs>
          <w:tab w:val="center" w:pos="284"/>
        </w:tabs>
        <w:overflowPunct w:val="0"/>
        <w:autoSpaceDE w:val="0"/>
        <w:autoSpaceDN w:val="0"/>
        <w:adjustRightInd w:val="0"/>
        <w:ind w:left="266" w:hanging="266"/>
        <w:textAlignment w:val="baseline"/>
        <w:rPr>
          <w:szCs w:val="20"/>
        </w:rPr>
      </w:pPr>
    </w:p>
    <w:p w:rsidRPr="00C02246" w:rsidR="00C02246" w:rsidP="003D4DCE" w:rsidRDefault="00C02246" w14:paraId="2C8DE869" w14:textId="77777777">
      <w:pPr>
        <w:numPr>
          <w:ilvl w:val="0"/>
          <w:numId w:val="51"/>
        </w:numPr>
        <w:overflowPunct w:val="0"/>
        <w:autoSpaceDE w:val="0"/>
        <w:autoSpaceDN w:val="0"/>
        <w:adjustRightInd w:val="0"/>
        <w:ind w:left="426" w:hanging="426"/>
        <w:textAlignment w:val="baseline"/>
        <w:outlineLvl w:val="1"/>
        <w:rPr>
          <w:szCs w:val="20"/>
        </w:rPr>
      </w:pPr>
      <w:r>
        <w:t xml:space="preserve">poudarja, da je zelo pomembno, da je nabor talentov EU </w:t>
      </w:r>
      <w:r>
        <w:rPr>
          <w:b/>
        </w:rPr>
        <w:t>praktično, zanesljivo in enostavno orodje</w:t>
      </w:r>
      <w:r>
        <w:t xml:space="preserve">, </w:t>
      </w:r>
      <w:r>
        <w:rPr>
          <w:b/>
        </w:rPr>
        <w:t>privlačno za delavce in delodajalce</w:t>
      </w:r>
      <w:r>
        <w:t xml:space="preserve">, ter da podpira pravične in etične </w:t>
      </w:r>
      <w:r>
        <w:rPr>
          <w:b/>
        </w:rPr>
        <w:t>zakonite delovne migracije</w:t>
      </w:r>
      <w:r>
        <w:t xml:space="preserve"> v EU;</w:t>
      </w:r>
    </w:p>
    <w:p w:rsidRPr="00C02246" w:rsidR="00C02246" w:rsidP="003D4DCE" w:rsidRDefault="00C02246" w14:paraId="5B19D285" w14:textId="77777777">
      <w:pPr>
        <w:numPr>
          <w:ilvl w:val="0"/>
          <w:numId w:val="51"/>
        </w:numPr>
        <w:overflowPunct w:val="0"/>
        <w:autoSpaceDE w:val="0"/>
        <w:autoSpaceDN w:val="0"/>
        <w:adjustRightInd w:val="0"/>
        <w:ind w:left="426" w:hanging="426"/>
        <w:textAlignment w:val="baseline"/>
        <w:outlineLvl w:val="1"/>
        <w:rPr>
          <w:szCs w:val="20"/>
        </w:rPr>
      </w:pPr>
      <w:r>
        <w:t xml:space="preserve">poudarja, da so </w:t>
      </w:r>
      <w:r>
        <w:rPr>
          <w:b/>
        </w:rPr>
        <w:t>državljani tretjih držav, ki so že na ozemlju EU</w:t>
      </w:r>
      <w:r>
        <w:t xml:space="preserve"> (prosilci za azil, osebe brez delovnih dovoljenj, osebe, ki so vstopile v EU zaradi združitve družine), </w:t>
      </w:r>
      <w:r>
        <w:rPr>
          <w:b/>
        </w:rPr>
        <w:t>premalo izkoriščen nabor potencialnih delavcev</w:t>
      </w:r>
      <w:r>
        <w:t>, ki bi lahko pomagali izpolniti potrebe trga dela. Zato jih je treba podpreti, da se jim olajša vključevanje na trg dela;</w:t>
      </w:r>
    </w:p>
    <w:p w:rsidRPr="00C02246" w:rsidR="00C02246" w:rsidP="003D4DCE" w:rsidRDefault="00C02246" w14:paraId="08AE1202" w14:textId="77777777">
      <w:pPr>
        <w:numPr>
          <w:ilvl w:val="0"/>
          <w:numId w:val="51"/>
        </w:numPr>
        <w:overflowPunct w:val="0"/>
        <w:autoSpaceDE w:val="0"/>
        <w:autoSpaceDN w:val="0"/>
        <w:adjustRightInd w:val="0"/>
        <w:ind w:left="426" w:hanging="426"/>
        <w:textAlignment w:val="baseline"/>
        <w:outlineLvl w:val="1"/>
        <w:rPr>
          <w:szCs w:val="20"/>
        </w:rPr>
      </w:pPr>
      <w:r>
        <w:t>poziva vse države članice, naj</w:t>
      </w:r>
      <w:r>
        <w:rPr>
          <w:b/>
        </w:rPr>
        <w:t xml:space="preserve"> ustvarijo gostoljubno okolje za delavce migrante in begunce</w:t>
      </w:r>
      <w:r>
        <w:t xml:space="preserve"> ter naj si </w:t>
      </w:r>
      <w:r>
        <w:rPr>
          <w:b/>
        </w:rPr>
        <w:t>v sodelovanju s socialnimi partnerji in organizacijami civilne družbe</w:t>
      </w:r>
      <w:r>
        <w:t xml:space="preserve"> prizadevajo za spremembo negativnega diskurza o zakonitih migracijah;</w:t>
      </w:r>
    </w:p>
    <w:p w:rsidRPr="00C02246" w:rsidR="00C02246" w:rsidP="003D4DCE" w:rsidRDefault="00C02246" w14:paraId="18F59A77" w14:textId="77777777">
      <w:pPr>
        <w:numPr>
          <w:ilvl w:val="0"/>
          <w:numId w:val="51"/>
        </w:numPr>
        <w:overflowPunct w:val="0"/>
        <w:autoSpaceDE w:val="0"/>
        <w:autoSpaceDN w:val="0"/>
        <w:adjustRightInd w:val="0"/>
        <w:ind w:left="426" w:hanging="426"/>
        <w:textAlignment w:val="baseline"/>
        <w:outlineLvl w:val="1"/>
        <w:rPr>
          <w:szCs w:val="20"/>
        </w:rPr>
      </w:pPr>
      <w:r>
        <w:t xml:space="preserve">priporoča, da se pobuda o naboru talentov izvaja v povezavi s pobudo EU za izkoriščanje potenciala nadarjenih posameznikov, da bi v EU in zunaj nje </w:t>
      </w:r>
      <w:r>
        <w:rPr>
          <w:b/>
        </w:rPr>
        <w:t>preprečili beg možganov</w:t>
      </w:r>
      <w:r>
        <w:t xml:space="preserve"> v poklicih, kjer primanjkuje delavcev. V zvezi s tem je lahko koristno orodje tudi</w:t>
      </w:r>
      <w:r>
        <w:rPr>
          <w:b/>
        </w:rPr>
        <w:t xml:space="preserve"> krožna migracija</w:t>
      </w:r>
      <w:r>
        <w:t>;</w:t>
      </w:r>
    </w:p>
    <w:p w:rsidRPr="00C02246" w:rsidR="00C02246" w:rsidP="003D4DCE" w:rsidRDefault="00C02246" w14:paraId="21338280" w14:textId="77777777">
      <w:pPr>
        <w:numPr>
          <w:ilvl w:val="0"/>
          <w:numId w:val="51"/>
        </w:numPr>
        <w:overflowPunct w:val="0"/>
        <w:autoSpaceDE w:val="0"/>
        <w:autoSpaceDN w:val="0"/>
        <w:adjustRightInd w:val="0"/>
        <w:ind w:left="426" w:hanging="426"/>
        <w:textAlignment w:val="baseline"/>
        <w:outlineLvl w:val="1"/>
        <w:rPr>
          <w:szCs w:val="20"/>
        </w:rPr>
      </w:pPr>
      <w:r>
        <w:t xml:space="preserve">poudarja, da je treba oceniti in hitro potrditi </w:t>
      </w:r>
      <w:r>
        <w:rPr>
          <w:b/>
        </w:rPr>
        <w:t>znanja in spretnosti ter kompetence delavcev iz tretjih držav</w:t>
      </w:r>
      <w:r>
        <w:t xml:space="preserve">, da bi jih lahko </w:t>
      </w:r>
      <w:r>
        <w:rPr>
          <w:b/>
        </w:rPr>
        <w:t>certificirali</w:t>
      </w:r>
      <w:r>
        <w:t xml:space="preserve"> in da bi ti delavci lahko </w:t>
      </w:r>
      <w:r>
        <w:rPr>
          <w:b/>
        </w:rPr>
        <w:t>po potrebi pridobili kvalifikacije</w:t>
      </w:r>
      <w:r>
        <w:t xml:space="preserve">. Pri postopkih bi si bilo treba prizadevati za </w:t>
      </w:r>
      <w:r>
        <w:rPr>
          <w:b/>
        </w:rPr>
        <w:t>zmanjšanje upravnega dokaznega bremena</w:t>
      </w:r>
      <w:r>
        <w:t xml:space="preserve"> za prosilce, zlasti kadar ti dokumentov morda niso vzeli s seboj ali so jih med potjo izgubili;</w:t>
      </w:r>
    </w:p>
    <w:p w:rsidRPr="00C02246" w:rsidR="00C02246" w:rsidP="003D4DCE" w:rsidRDefault="00C02246" w14:paraId="502235FA" w14:textId="77777777">
      <w:pPr>
        <w:numPr>
          <w:ilvl w:val="0"/>
          <w:numId w:val="51"/>
        </w:numPr>
        <w:overflowPunct w:val="0"/>
        <w:autoSpaceDE w:val="0"/>
        <w:autoSpaceDN w:val="0"/>
        <w:adjustRightInd w:val="0"/>
        <w:ind w:left="426" w:hanging="426"/>
        <w:textAlignment w:val="baseline"/>
        <w:outlineLvl w:val="1"/>
        <w:rPr>
          <w:szCs w:val="20"/>
        </w:rPr>
      </w:pPr>
      <w:r>
        <w:t xml:space="preserve">poziva države članice k </w:t>
      </w:r>
      <w:r>
        <w:rPr>
          <w:b/>
        </w:rPr>
        <w:t>javnim naložbam v šole in izobraževalne ustanove</w:t>
      </w:r>
      <w:r>
        <w:t xml:space="preserve">, s katerimi bi zagotovile njihovo zmogljivost za </w:t>
      </w:r>
      <w:r>
        <w:rPr>
          <w:b/>
        </w:rPr>
        <w:t>kakovostno in zaupanja vredno usmerjanje in svetovanje</w:t>
      </w:r>
      <w:r>
        <w:t xml:space="preserve"> o možnostih za učno mobilnost, ki podpira poklicni razvoj in vseživljenjsko učenje. To mora biti prosto dostopno, da bi učeče spodbudili k prijavam za učno mobilnost v drugi državi EU.</w:t>
      </w:r>
    </w:p>
    <w:p w:rsidRPr="005D7A1C" w:rsidR="00C02246" w:rsidP="001267D0" w:rsidRDefault="00C02246" w14:paraId="2A3B9E3A" w14:textId="0A2962C8">
      <w:pPr>
        <w:keepNext/>
        <w:keepLines/>
        <w:widowControl w:val="0"/>
        <w:numPr>
          <w:ilvl w:val="0"/>
          <w:numId w:val="51"/>
        </w:numPr>
        <w:overflowPunct w:val="0"/>
        <w:autoSpaceDE w:val="0"/>
        <w:autoSpaceDN w:val="0"/>
        <w:adjustRightInd w:val="0"/>
        <w:ind w:left="426" w:hanging="426"/>
        <w:textAlignment w:val="baseline"/>
        <w:outlineLvl w:val="2"/>
        <w:rPr>
          <w:sz w:val="16"/>
          <w:szCs w:val="16"/>
        </w:rPr>
      </w:pPr>
      <w:r>
        <w:t xml:space="preserve">poziva države članice, naj </w:t>
      </w:r>
      <w:r>
        <w:rPr>
          <w:b/>
        </w:rPr>
        <w:t>omogočijo učno mobilnost učiteljev in odpravijo težave pri nadomeščanju in pomanjkanju učiteljev</w:t>
      </w:r>
      <w:r>
        <w:t>. Za privlačnost poklica je treba skrbeti z dobrimi delovnimi pogoji, pravičnimi plačami, dostopom do kakovostnega začetnega izobraževanja, stalnega strokovnega in poklicnega razvoja ter nudenjem kakovostnega izobraževanja.</w:t>
      </w:r>
    </w:p>
    <w:tbl>
      <w:tblPr>
        <w:tblStyle w:val="TableGrid20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C02246" w:rsidR="00C02246" w:rsidTr="009839A2" w14:paraId="3A0423FC" w14:textId="77777777">
        <w:tc>
          <w:tcPr>
            <w:tcW w:w="1556" w:type="pct"/>
          </w:tcPr>
          <w:p w:rsidR="005D7A1C" w:rsidP="00C02246" w:rsidRDefault="005D7A1C" w14:paraId="2567FC62" w14:textId="77777777">
            <w:pPr>
              <w:keepNext/>
              <w:keepLines/>
              <w:overflowPunct w:val="0"/>
              <w:autoSpaceDE w:val="0"/>
              <w:autoSpaceDN w:val="0"/>
              <w:adjustRightInd w:val="0"/>
              <w:spacing w:line="240" w:lineRule="auto"/>
              <w:textAlignment w:val="baseline"/>
              <w:rPr>
                <w:b/>
                <w:i/>
              </w:rPr>
            </w:pPr>
          </w:p>
          <w:p w:rsidRPr="00C02246" w:rsidR="00C02246" w:rsidP="00C02246" w:rsidRDefault="00C02246" w14:paraId="4C31CDD8" w14:textId="688A86F3">
            <w:pPr>
              <w:keepNext/>
              <w:keepLines/>
              <w:overflowPunct w:val="0"/>
              <w:autoSpaceDE w:val="0"/>
              <w:autoSpaceDN w:val="0"/>
              <w:adjustRightInd w:val="0"/>
              <w:spacing w:line="240" w:lineRule="auto"/>
              <w:textAlignment w:val="baseline"/>
              <w:rPr>
                <w:i/>
              </w:rPr>
            </w:pPr>
            <w:r>
              <w:rPr>
                <w:b/>
                <w:i/>
              </w:rPr>
              <w:t>Kontaktna oseba</w:t>
            </w:r>
          </w:p>
        </w:tc>
        <w:tc>
          <w:tcPr>
            <w:tcW w:w="3444" w:type="pct"/>
          </w:tcPr>
          <w:p w:rsidR="005D7A1C" w:rsidP="00C02246" w:rsidRDefault="005D7A1C" w14:paraId="5762EDD6" w14:textId="77777777">
            <w:pPr>
              <w:keepNext/>
              <w:keepLines/>
              <w:overflowPunct w:val="0"/>
              <w:autoSpaceDE w:val="0"/>
              <w:autoSpaceDN w:val="0"/>
              <w:adjustRightInd w:val="0"/>
              <w:spacing w:line="240" w:lineRule="auto"/>
              <w:textAlignment w:val="baseline"/>
              <w:rPr>
                <w:i/>
              </w:rPr>
            </w:pPr>
          </w:p>
          <w:p w:rsidRPr="00C02246" w:rsidR="00C02246" w:rsidP="00C02246" w:rsidRDefault="00C02246" w14:paraId="2DB2A8D8" w14:textId="1248C042">
            <w:pPr>
              <w:keepNext/>
              <w:keepLines/>
              <w:overflowPunct w:val="0"/>
              <w:autoSpaceDE w:val="0"/>
              <w:autoSpaceDN w:val="0"/>
              <w:adjustRightInd w:val="0"/>
              <w:spacing w:line="240" w:lineRule="auto"/>
              <w:textAlignment w:val="baseline"/>
              <w:rPr>
                <w:i/>
              </w:rPr>
            </w:pPr>
            <w:proofErr w:type="spellStart"/>
            <w:r>
              <w:rPr>
                <w:i/>
              </w:rPr>
              <w:t>Triin</w:t>
            </w:r>
            <w:proofErr w:type="spellEnd"/>
            <w:r>
              <w:rPr>
                <w:i/>
              </w:rPr>
              <w:t xml:space="preserve"> </w:t>
            </w:r>
            <w:r w:rsidR="001267D0">
              <w:rPr>
                <w:i/>
              </w:rPr>
              <w:t>AASMAA GOMES</w:t>
            </w:r>
          </w:p>
        </w:tc>
      </w:tr>
      <w:tr w:rsidRPr="00C02246" w:rsidR="00C02246" w:rsidTr="009839A2" w14:paraId="20EEC880" w14:textId="77777777">
        <w:tc>
          <w:tcPr>
            <w:tcW w:w="1556" w:type="pct"/>
          </w:tcPr>
          <w:p w:rsidRPr="00C02246" w:rsidR="00C02246" w:rsidP="00C02246" w:rsidRDefault="00C02246" w14:paraId="4BE55941" w14:textId="77777777">
            <w:pPr>
              <w:keepNext/>
              <w:keepLines/>
              <w:overflowPunct w:val="0"/>
              <w:autoSpaceDE w:val="0"/>
              <w:autoSpaceDN w:val="0"/>
              <w:adjustRightInd w:val="0"/>
              <w:spacing w:line="240" w:lineRule="auto"/>
              <w:textAlignment w:val="baseline"/>
              <w:rPr>
                <w:i/>
              </w:rPr>
            </w:pPr>
            <w:r>
              <w:rPr>
                <w:i/>
              </w:rPr>
              <w:t>Telefon</w:t>
            </w:r>
          </w:p>
        </w:tc>
        <w:tc>
          <w:tcPr>
            <w:tcW w:w="3444" w:type="pct"/>
          </w:tcPr>
          <w:p w:rsidRPr="00C02246" w:rsidR="00C02246" w:rsidP="00C02246" w:rsidRDefault="00C02246" w14:paraId="389E033B" w14:textId="77777777">
            <w:pPr>
              <w:keepNext/>
              <w:keepLines/>
              <w:overflowPunct w:val="0"/>
              <w:autoSpaceDE w:val="0"/>
              <w:autoSpaceDN w:val="0"/>
              <w:adjustRightInd w:val="0"/>
              <w:spacing w:line="240" w:lineRule="auto"/>
              <w:textAlignment w:val="baseline"/>
              <w:rPr>
                <w:i/>
              </w:rPr>
            </w:pPr>
            <w:r>
              <w:rPr>
                <w:i/>
              </w:rPr>
              <w:t>+32 25469524</w:t>
            </w:r>
          </w:p>
        </w:tc>
      </w:tr>
      <w:tr w:rsidRPr="00C02246" w:rsidR="00C02246" w:rsidTr="009839A2" w14:paraId="657C7FF4" w14:textId="77777777">
        <w:tc>
          <w:tcPr>
            <w:tcW w:w="1556" w:type="pct"/>
          </w:tcPr>
          <w:p w:rsidRPr="00C02246" w:rsidR="00C02246" w:rsidP="00C02246" w:rsidRDefault="00C02246" w14:paraId="038E96B8" w14:textId="77777777">
            <w:pPr>
              <w:keepNext/>
              <w:keepLines/>
              <w:overflowPunct w:val="0"/>
              <w:autoSpaceDE w:val="0"/>
              <w:autoSpaceDN w:val="0"/>
              <w:adjustRightInd w:val="0"/>
              <w:spacing w:line="240" w:lineRule="auto"/>
              <w:textAlignment w:val="baseline"/>
              <w:rPr>
                <w:i/>
              </w:rPr>
            </w:pPr>
            <w:r>
              <w:rPr>
                <w:i/>
              </w:rPr>
              <w:t>E-naslov</w:t>
            </w:r>
          </w:p>
        </w:tc>
        <w:tc>
          <w:tcPr>
            <w:tcW w:w="3444" w:type="pct"/>
          </w:tcPr>
          <w:p w:rsidRPr="00C02246" w:rsidR="00C02246" w:rsidP="00C02246" w:rsidRDefault="00D93FD4" w14:paraId="6AE4C593" w14:textId="0C04622C">
            <w:pPr>
              <w:keepNext/>
              <w:keepLines/>
              <w:overflowPunct w:val="0"/>
              <w:autoSpaceDE w:val="0"/>
              <w:autoSpaceDN w:val="0"/>
              <w:adjustRightInd w:val="0"/>
              <w:spacing w:line="240" w:lineRule="auto"/>
              <w:textAlignment w:val="baseline"/>
              <w:rPr>
                <w:i/>
              </w:rPr>
            </w:pPr>
            <w:hyperlink w:history="1" r:id="rId30">
              <w:r w:rsidR="00551937">
                <w:rPr>
                  <w:i/>
                  <w:color w:val="0000FF"/>
                  <w:u w:val="single"/>
                </w:rPr>
                <w:t>Triin.AasmaaGomes@eesc.europa.eu</w:t>
              </w:r>
            </w:hyperlink>
          </w:p>
        </w:tc>
      </w:tr>
    </w:tbl>
    <w:p w:rsidR="00502E1F" w:rsidRDefault="00502E1F" w14:paraId="540440D8" w14:textId="77777777">
      <w:pPr>
        <w:spacing w:after="160" w:line="259" w:lineRule="auto"/>
        <w:jc w:val="left"/>
      </w:pPr>
      <w:r>
        <w:br w:type="page"/>
      </w:r>
    </w:p>
    <w:p w:rsidRPr="003D4DCE" w:rsidR="00E038A6" w:rsidP="00E038A6" w:rsidRDefault="00546217" w14:paraId="5C95610E" w14:textId="70BF5989">
      <w:pPr>
        <w:widowControl w:val="0"/>
        <w:numPr>
          <w:ilvl w:val="0"/>
          <w:numId w:val="25"/>
        </w:numPr>
        <w:overflowPunct w:val="0"/>
        <w:autoSpaceDE w:val="0"/>
        <w:autoSpaceDN w:val="0"/>
        <w:adjustRightInd w:val="0"/>
        <w:ind w:left="266" w:hanging="266"/>
        <w:textAlignment w:val="baseline"/>
        <w:rPr>
          <w:b/>
        </w:rPr>
      </w:pPr>
      <w:r>
        <w:rPr>
          <w:b/>
          <w:i/>
          <w:sz w:val="28"/>
        </w:rPr>
        <w:lastRenderedPageBreak/>
        <w:tab/>
      </w:r>
      <w:hyperlink w:history="1" r:id="rId31">
        <w:r>
          <w:rPr>
            <w:b/>
            <w:i/>
            <w:color w:val="0000FF"/>
            <w:sz w:val="28"/>
            <w:u w:val="single"/>
          </w:rPr>
          <w:t>Načrt za boj proti nedovoljenemu prometu s prepovedanimi drogami</w:t>
        </w:r>
      </w:hyperlink>
    </w:p>
    <w:p w:rsidRPr="00D71D11" w:rsidR="00546217" w:rsidP="003D4DCE" w:rsidRDefault="00546217" w14:paraId="075DB64D" w14:textId="77777777">
      <w:pPr>
        <w:widowControl w:val="0"/>
        <w:overflowPunct w:val="0"/>
        <w:autoSpaceDE w:val="0"/>
        <w:autoSpaceDN w:val="0"/>
        <w:adjustRightInd w:val="0"/>
        <w:ind w:left="360"/>
        <w:textAlignment w:val="baseline"/>
        <w:rPr>
          <w:b/>
          <w:sz w:val="18"/>
          <w:szCs w:val="18"/>
        </w:rPr>
      </w:pPr>
    </w:p>
    <w:tbl>
      <w:tblPr>
        <w:tblStyle w:val="TableGrid201"/>
        <w:tblW w:w="456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9"/>
        <w:gridCol w:w="5880"/>
      </w:tblGrid>
      <w:tr w:rsidRPr="00E038A6" w:rsidR="00E038A6" w:rsidTr="001267D0" w14:paraId="2DD5210D" w14:textId="77777777">
        <w:trPr>
          <w:trHeight w:val="399"/>
        </w:trPr>
        <w:tc>
          <w:tcPr>
            <w:tcW w:w="1392" w:type="pct"/>
          </w:tcPr>
          <w:p w:rsidRPr="00E038A6" w:rsidR="00E038A6" w:rsidP="00E038A6" w:rsidRDefault="00E038A6" w14:paraId="69B94B46" w14:textId="77777777">
            <w:pPr>
              <w:tabs>
                <w:tab w:val="center" w:pos="284"/>
              </w:tabs>
              <w:overflowPunct w:val="0"/>
              <w:autoSpaceDE w:val="0"/>
              <w:autoSpaceDN w:val="0"/>
              <w:adjustRightInd w:val="0"/>
              <w:ind w:left="266" w:hanging="266"/>
              <w:textAlignment w:val="baseline"/>
              <w:rPr>
                <w:b/>
              </w:rPr>
            </w:pPr>
            <w:r>
              <w:rPr>
                <w:b/>
                <w:bCs/>
              </w:rPr>
              <w:t>Poročevalec</w:t>
            </w:r>
          </w:p>
        </w:tc>
        <w:tc>
          <w:tcPr>
            <w:tcW w:w="3608" w:type="pct"/>
          </w:tcPr>
          <w:p w:rsidRPr="00E038A6" w:rsidR="00E038A6" w:rsidP="00E038A6" w:rsidRDefault="00E038A6" w14:paraId="04899992" w14:textId="77DAD686">
            <w:pPr>
              <w:overflowPunct w:val="0"/>
              <w:autoSpaceDE w:val="0"/>
              <w:autoSpaceDN w:val="0"/>
              <w:adjustRightInd w:val="0"/>
              <w:textAlignment w:val="baseline"/>
            </w:pPr>
            <w:r>
              <w:t>Christian MOOS (skupina organizacij civilne družbe – DE)</w:t>
            </w:r>
          </w:p>
        </w:tc>
      </w:tr>
      <w:tr w:rsidRPr="00E038A6" w:rsidR="00E038A6" w:rsidTr="001267D0" w14:paraId="36E2C444" w14:textId="77777777">
        <w:trPr>
          <w:trHeight w:val="255"/>
        </w:trPr>
        <w:tc>
          <w:tcPr>
            <w:tcW w:w="1392" w:type="pct"/>
            <w:vMerge w:val="restart"/>
          </w:tcPr>
          <w:p w:rsidRPr="00E038A6" w:rsidR="00E038A6" w:rsidP="00E038A6" w:rsidRDefault="00E038A6" w14:paraId="6461AD3D" w14:textId="77777777">
            <w:pPr>
              <w:tabs>
                <w:tab w:val="center" w:pos="284"/>
              </w:tabs>
              <w:overflowPunct w:val="0"/>
              <w:autoSpaceDE w:val="0"/>
              <w:autoSpaceDN w:val="0"/>
              <w:adjustRightInd w:val="0"/>
              <w:ind w:left="266" w:hanging="266"/>
              <w:textAlignment w:val="baseline"/>
              <w:rPr>
                <w:b/>
              </w:rPr>
            </w:pPr>
            <w:r>
              <w:rPr>
                <w:b/>
              </w:rPr>
              <w:t>Referenčna dokumenta</w:t>
            </w:r>
          </w:p>
        </w:tc>
        <w:tc>
          <w:tcPr>
            <w:tcW w:w="3608" w:type="pct"/>
          </w:tcPr>
          <w:p w:rsidRPr="00E038A6" w:rsidR="00E038A6" w:rsidP="00E038A6" w:rsidRDefault="00E038A6" w14:paraId="123FDBDF" w14:textId="2164D954">
            <w:pPr>
              <w:tabs>
                <w:tab w:val="center" w:pos="284"/>
              </w:tabs>
              <w:overflowPunct w:val="0"/>
              <w:autoSpaceDE w:val="0"/>
              <w:autoSpaceDN w:val="0"/>
              <w:adjustRightInd w:val="0"/>
              <w:ind w:left="266" w:hanging="266"/>
              <w:textAlignment w:val="baseline"/>
            </w:pPr>
            <w:r>
              <w:t>COM (2023) 641 final</w:t>
            </w:r>
          </w:p>
        </w:tc>
      </w:tr>
      <w:tr w:rsidRPr="00E038A6" w:rsidR="00E038A6" w:rsidTr="001267D0" w14:paraId="44CA84AF" w14:textId="77777777">
        <w:trPr>
          <w:trHeight w:val="262"/>
        </w:trPr>
        <w:tc>
          <w:tcPr>
            <w:tcW w:w="1392" w:type="pct"/>
            <w:vMerge/>
          </w:tcPr>
          <w:p w:rsidRPr="00E038A6" w:rsidR="00E038A6" w:rsidP="00E038A6" w:rsidRDefault="00E038A6" w14:paraId="34903EC5" w14:textId="77777777">
            <w:pPr>
              <w:tabs>
                <w:tab w:val="center" w:pos="284"/>
              </w:tabs>
              <w:overflowPunct w:val="0"/>
              <w:autoSpaceDE w:val="0"/>
              <w:autoSpaceDN w:val="0"/>
              <w:adjustRightInd w:val="0"/>
              <w:ind w:left="266" w:hanging="266"/>
              <w:textAlignment w:val="baseline"/>
              <w:rPr>
                <w:b/>
              </w:rPr>
            </w:pPr>
          </w:p>
        </w:tc>
        <w:tc>
          <w:tcPr>
            <w:tcW w:w="3608" w:type="pct"/>
          </w:tcPr>
          <w:p w:rsidRPr="00E038A6" w:rsidR="00E038A6" w:rsidP="00E038A6" w:rsidRDefault="00E038A6" w14:paraId="1CC4CBC8" w14:textId="77777777">
            <w:pPr>
              <w:tabs>
                <w:tab w:val="center" w:pos="284"/>
              </w:tabs>
              <w:overflowPunct w:val="0"/>
              <w:autoSpaceDE w:val="0"/>
              <w:autoSpaceDN w:val="0"/>
              <w:adjustRightInd w:val="0"/>
              <w:ind w:left="266" w:hanging="266"/>
              <w:textAlignment w:val="baseline"/>
            </w:pPr>
            <w:bookmarkStart w:name="_Hlk163835572" w:id="6"/>
            <w:r>
              <w:t>EESC-2023-05604-00-00-AC-TRA</w:t>
            </w:r>
            <w:bookmarkEnd w:id="6"/>
          </w:p>
        </w:tc>
      </w:tr>
    </w:tbl>
    <w:p w:rsidRPr="00D71D11" w:rsidR="00E038A6" w:rsidP="00E038A6" w:rsidRDefault="00E038A6" w14:paraId="2850FCED" w14:textId="719C1CAB">
      <w:pPr>
        <w:tabs>
          <w:tab w:val="center" w:pos="284"/>
        </w:tabs>
        <w:overflowPunct w:val="0"/>
        <w:autoSpaceDE w:val="0"/>
        <w:autoSpaceDN w:val="0"/>
        <w:adjustRightInd w:val="0"/>
        <w:ind w:left="266" w:hanging="266"/>
        <w:textAlignment w:val="baseline"/>
        <w:rPr>
          <w:sz w:val="20"/>
          <w:szCs w:val="20"/>
        </w:rPr>
      </w:pPr>
    </w:p>
    <w:p w:rsidRPr="00E038A6" w:rsidR="00E038A6" w:rsidP="00E038A6" w:rsidRDefault="00E038A6" w14:paraId="4603D149"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D71D11" w:rsidR="00546217" w:rsidP="00E038A6" w:rsidRDefault="00546217" w14:paraId="483B392A" w14:textId="77777777">
      <w:pPr>
        <w:overflowPunct w:val="0"/>
        <w:autoSpaceDE w:val="0"/>
        <w:autoSpaceDN w:val="0"/>
        <w:adjustRightInd w:val="0"/>
        <w:textAlignment w:val="baseline"/>
        <w:rPr>
          <w:bCs/>
          <w:iCs/>
          <w:sz w:val="20"/>
          <w:szCs w:val="20"/>
        </w:rPr>
      </w:pPr>
    </w:p>
    <w:p w:rsidR="00E038A6" w:rsidP="00E038A6" w:rsidRDefault="00E038A6" w14:paraId="1B80B869" w14:textId="0DB6B59F">
      <w:pPr>
        <w:overflowPunct w:val="0"/>
        <w:autoSpaceDE w:val="0"/>
        <w:autoSpaceDN w:val="0"/>
        <w:adjustRightInd w:val="0"/>
        <w:textAlignment w:val="baseline"/>
        <w:rPr>
          <w:bCs/>
          <w:iCs/>
        </w:rPr>
      </w:pPr>
      <w:r>
        <w:t>EESO:</w:t>
      </w:r>
    </w:p>
    <w:p w:rsidRPr="00D71D11" w:rsidR="00546217" w:rsidP="00E038A6" w:rsidRDefault="00546217" w14:paraId="35624BE9" w14:textId="77777777">
      <w:pPr>
        <w:overflowPunct w:val="0"/>
        <w:autoSpaceDE w:val="0"/>
        <w:autoSpaceDN w:val="0"/>
        <w:adjustRightInd w:val="0"/>
        <w:textAlignment w:val="baseline"/>
        <w:rPr>
          <w:bCs/>
          <w:iCs/>
          <w:sz w:val="20"/>
          <w:szCs w:val="20"/>
        </w:rPr>
      </w:pPr>
    </w:p>
    <w:p w:rsidRPr="00E038A6" w:rsidR="00E038A6" w:rsidP="003D4DCE" w:rsidRDefault="00E038A6" w14:paraId="342F5449" w14:textId="77777777">
      <w:pPr>
        <w:widowControl w:val="0"/>
        <w:numPr>
          <w:ilvl w:val="0"/>
          <w:numId w:val="52"/>
        </w:numPr>
        <w:overflowPunct w:val="0"/>
        <w:autoSpaceDE w:val="0"/>
        <w:autoSpaceDN w:val="0"/>
        <w:adjustRightInd w:val="0"/>
        <w:ind w:left="426" w:hanging="426"/>
        <w:textAlignment w:val="baseline"/>
        <w:rPr>
          <w:bCs/>
          <w:iCs/>
        </w:rPr>
      </w:pPr>
      <w:r>
        <w:t>priporoča, naj države članice svojim carinskim upravam in policiji zagotovijo zadostne kadrovske in tehnične vire, dostojne plače in delovne pogoje ter nadaljnje usposabljanje.</w:t>
      </w:r>
    </w:p>
    <w:p w:rsidRPr="00E038A6" w:rsidR="00E038A6" w:rsidP="003D4DCE" w:rsidRDefault="00E038A6" w14:paraId="16C13A95" w14:textId="77777777">
      <w:pPr>
        <w:widowControl w:val="0"/>
        <w:numPr>
          <w:ilvl w:val="0"/>
          <w:numId w:val="52"/>
        </w:numPr>
        <w:overflowPunct w:val="0"/>
        <w:autoSpaceDE w:val="0"/>
        <w:autoSpaceDN w:val="0"/>
        <w:adjustRightInd w:val="0"/>
        <w:ind w:left="426" w:hanging="426"/>
        <w:textAlignment w:val="baseline"/>
        <w:rPr>
          <w:bCs/>
          <w:iCs/>
        </w:rPr>
      </w:pPr>
      <w:r>
        <w:t>opozarja, da se je treba proti zlorabi drog in trdih drog boriti na več načinov in na ravni celotne družbe. Vprašanja uporabe drog bi se bilo treba lotiti bolj z ukrepi preprečevanja in spremljanja ter manj z represijo;</w:t>
      </w:r>
    </w:p>
    <w:p w:rsidRPr="00E038A6" w:rsidR="00E038A6" w:rsidP="003D4DCE" w:rsidRDefault="00E038A6" w14:paraId="0DF1133D" w14:textId="77777777">
      <w:pPr>
        <w:widowControl w:val="0"/>
        <w:numPr>
          <w:ilvl w:val="0"/>
          <w:numId w:val="52"/>
        </w:numPr>
        <w:overflowPunct w:val="0"/>
        <w:autoSpaceDE w:val="0"/>
        <w:autoSpaceDN w:val="0"/>
        <w:adjustRightInd w:val="0"/>
        <w:ind w:left="426" w:hanging="426"/>
        <w:textAlignment w:val="baseline"/>
        <w:rPr>
          <w:bCs/>
          <w:iCs/>
        </w:rPr>
      </w:pPr>
      <w:r>
        <w:t>ugotavlja, da ne smemo prezreti drugih poti in vstopnih točk za nedovoljeno trgovino, kot so letališča, ceste in železnica;</w:t>
      </w:r>
    </w:p>
    <w:p w:rsidRPr="00E038A6" w:rsidR="00E038A6" w:rsidP="003D4DCE" w:rsidRDefault="00E038A6" w14:paraId="747BCBF8" w14:textId="77777777">
      <w:pPr>
        <w:widowControl w:val="0"/>
        <w:numPr>
          <w:ilvl w:val="0"/>
          <w:numId w:val="52"/>
        </w:numPr>
        <w:overflowPunct w:val="0"/>
        <w:autoSpaceDE w:val="0"/>
        <w:autoSpaceDN w:val="0"/>
        <w:adjustRightInd w:val="0"/>
        <w:ind w:left="426" w:hanging="426"/>
        <w:textAlignment w:val="baseline"/>
        <w:rPr>
          <w:bCs/>
          <w:iCs/>
        </w:rPr>
      </w:pPr>
      <w:r>
        <w:t>meni, da je izraz „javno-zasebno partnerstvo“ dokaj neprimeren, kadar se nanaša na sodelovanje med javnimi organi in zasebnimi subjekti v danih razmerah, ter svetuje Komisiji, naj namesto tega raje govori o pristopu z več akterji;</w:t>
      </w:r>
    </w:p>
    <w:p w:rsidRPr="00E038A6" w:rsidR="00E038A6" w:rsidP="003D4DCE" w:rsidRDefault="00E038A6" w14:paraId="4C4CEDDE" w14:textId="77777777">
      <w:pPr>
        <w:widowControl w:val="0"/>
        <w:numPr>
          <w:ilvl w:val="0"/>
          <w:numId w:val="52"/>
        </w:numPr>
        <w:overflowPunct w:val="0"/>
        <w:autoSpaceDE w:val="0"/>
        <w:autoSpaceDN w:val="0"/>
        <w:adjustRightInd w:val="0"/>
        <w:ind w:left="426" w:hanging="426"/>
        <w:textAlignment w:val="baseline"/>
        <w:rPr>
          <w:bCs/>
          <w:iCs/>
        </w:rPr>
      </w:pPr>
      <w:r>
        <w:t>pozdravlja vse učinkovite pobude za razbitje kriminalnih mrež in poudarja, da so bančna tajnost, davčne oaze, pranje denarja in korupcija izjemnega pomena za organizirani kriminal;</w:t>
      </w:r>
    </w:p>
    <w:p w:rsidRPr="00E038A6" w:rsidR="00E038A6" w:rsidP="003D4DCE" w:rsidRDefault="00E038A6" w14:paraId="3E4E3265" w14:textId="77777777">
      <w:pPr>
        <w:widowControl w:val="0"/>
        <w:numPr>
          <w:ilvl w:val="0"/>
          <w:numId w:val="52"/>
        </w:numPr>
        <w:overflowPunct w:val="0"/>
        <w:autoSpaceDE w:val="0"/>
        <w:autoSpaceDN w:val="0"/>
        <w:adjustRightInd w:val="0"/>
        <w:ind w:left="426" w:hanging="426"/>
        <w:textAlignment w:val="baseline"/>
        <w:rPr>
          <w:bCs/>
          <w:iCs/>
        </w:rPr>
      </w:pPr>
      <w:r>
        <w:t>se zavzema za boljše čezmejno usklajevanje kazenskega pregona med policijo in carinskimi organi ter boljše sodelovanje med organi kazenskega pregona ter pravosodnimi in davčnimi organi, da se bo mogoče čim učinkoviteje boriti proti organiziranemu kriminalu;</w:t>
      </w:r>
    </w:p>
    <w:p w:rsidRPr="00E038A6" w:rsidR="00E038A6" w:rsidP="003D4DCE" w:rsidRDefault="00E038A6" w14:paraId="58F010E0" w14:textId="77777777">
      <w:pPr>
        <w:widowControl w:val="0"/>
        <w:numPr>
          <w:ilvl w:val="0"/>
          <w:numId w:val="52"/>
        </w:numPr>
        <w:overflowPunct w:val="0"/>
        <w:autoSpaceDE w:val="0"/>
        <w:autoSpaceDN w:val="0"/>
        <w:adjustRightInd w:val="0"/>
        <w:ind w:left="426" w:hanging="426"/>
        <w:textAlignment w:val="baseline"/>
        <w:rPr>
          <w:bCs/>
          <w:iCs/>
        </w:rPr>
      </w:pPr>
      <w:r>
        <w:t>izrecno poziva države članice, naj svojim javnim upravam namenijo dovolj sredstev in pospešijo njihovo digitalizacijo, da bi se lahko zoperstavili organiziranemu kriminalu;</w:t>
      </w:r>
    </w:p>
    <w:p w:rsidRPr="00E038A6" w:rsidR="00E038A6" w:rsidP="003D4DCE" w:rsidRDefault="00E038A6" w14:paraId="0CC44675" w14:textId="77777777">
      <w:pPr>
        <w:widowControl w:val="0"/>
        <w:numPr>
          <w:ilvl w:val="0"/>
          <w:numId w:val="52"/>
        </w:numPr>
        <w:overflowPunct w:val="0"/>
        <w:autoSpaceDE w:val="0"/>
        <w:autoSpaceDN w:val="0"/>
        <w:adjustRightInd w:val="0"/>
        <w:ind w:left="426" w:hanging="426"/>
        <w:textAlignment w:val="baseline"/>
        <w:rPr>
          <w:bCs/>
          <w:iCs/>
        </w:rPr>
      </w:pPr>
      <w:r>
        <w:t>priporoča, naj se k sodelovanju pritegnejo sindikati, ki zastopajo zaposlene v carini in policiji, da bi se lahko ustrezno opredelile kadrovske in materialne potrebe ter upoštevalo njihovo strokovno znanje;</w:t>
      </w:r>
    </w:p>
    <w:p w:rsidRPr="00E038A6" w:rsidR="00E038A6" w:rsidP="003D4DCE" w:rsidRDefault="00E038A6" w14:paraId="60CFAB40" w14:textId="77777777">
      <w:pPr>
        <w:widowControl w:val="0"/>
        <w:numPr>
          <w:ilvl w:val="0"/>
          <w:numId w:val="52"/>
        </w:numPr>
        <w:overflowPunct w:val="0"/>
        <w:autoSpaceDE w:val="0"/>
        <w:autoSpaceDN w:val="0"/>
        <w:adjustRightInd w:val="0"/>
        <w:ind w:left="426" w:hanging="426"/>
        <w:textAlignment w:val="baseline"/>
        <w:rPr>
          <w:bCs/>
          <w:iCs/>
        </w:rPr>
      </w:pPr>
      <w:r>
        <w:t>želi spomniti, da so uporabniki drog žrtve in ne storilci, če zaradi tega ne povzročajo kaznivih dejanj, storjenih z namenom pridobitve drog, ali ne ogrožajo drugih; izrecno priporoča, da se preučijo izkušnje držav in regij, ki dovoljujejo uporabo nekaterih drog in/ali so dekriminalizirale uporabo konoplje;</w:t>
      </w:r>
    </w:p>
    <w:p w:rsidR="00E038A6" w:rsidP="00546217" w:rsidRDefault="00E038A6" w14:paraId="19E9B1A9" w14:textId="1706F77F">
      <w:pPr>
        <w:widowControl w:val="0"/>
        <w:numPr>
          <w:ilvl w:val="0"/>
          <w:numId w:val="52"/>
        </w:numPr>
        <w:overflowPunct w:val="0"/>
        <w:autoSpaceDE w:val="0"/>
        <w:autoSpaceDN w:val="0"/>
        <w:adjustRightInd w:val="0"/>
        <w:ind w:left="426" w:hanging="426"/>
        <w:textAlignment w:val="baseline"/>
        <w:rPr>
          <w:bCs/>
          <w:iCs/>
        </w:rPr>
      </w:pPr>
      <w:r>
        <w:t>priporoča več pobud za preprečevanje zasvojenosti, da bi se Evropejci zaščitili pred to nevarnostjo in ne le pred zasvojenostjo s trdimi drogami, ter predvsem poziva, naj se zasežena sredstva uporabijo za preventivne projekte.</w:t>
      </w:r>
    </w:p>
    <w:p w:rsidRPr="00D71D11" w:rsidR="00E038A6" w:rsidP="00E038A6" w:rsidRDefault="00E038A6" w14:paraId="35515A17" w14:textId="111DBECF">
      <w:pPr>
        <w:widowControl w:val="0"/>
        <w:overflowPunct w:val="0"/>
        <w:autoSpaceDE w:val="0"/>
        <w:autoSpaceDN w:val="0"/>
        <w:adjustRightInd w:val="0"/>
        <w:textAlignment w:val="baseline"/>
        <w:rPr>
          <w:bCs/>
          <w:iCs/>
          <w:sz w:val="10"/>
          <w:szCs w:val="10"/>
        </w:rPr>
      </w:pPr>
    </w:p>
    <w:p w:rsidRPr="00D71D11" w:rsidR="007B2CAF" w:rsidP="00E038A6" w:rsidRDefault="007B2CAF" w14:paraId="3D2DB7DB" w14:textId="77777777">
      <w:pPr>
        <w:widowControl w:val="0"/>
        <w:overflowPunct w:val="0"/>
        <w:autoSpaceDE w:val="0"/>
        <w:autoSpaceDN w:val="0"/>
        <w:adjustRightInd w:val="0"/>
        <w:textAlignment w:val="baseline"/>
        <w:rPr>
          <w:bCs/>
          <w:iCs/>
          <w:sz w:val="10"/>
          <w:szCs w:val="10"/>
        </w:rPr>
      </w:pPr>
    </w:p>
    <w:tbl>
      <w:tblPr>
        <w:tblStyle w:val="TableGrid20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E038A6" w:rsidR="00E038A6" w:rsidTr="009839A2" w14:paraId="10D517CA" w14:textId="77777777">
        <w:tc>
          <w:tcPr>
            <w:tcW w:w="1556" w:type="pct"/>
          </w:tcPr>
          <w:p w:rsidRPr="00E038A6" w:rsidR="00E038A6" w:rsidP="00E038A6" w:rsidRDefault="00E038A6" w14:paraId="0CF9F8F4" w14:textId="77777777">
            <w:pPr>
              <w:overflowPunct w:val="0"/>
              <w:autoSpaceDE w:val="0"/>
              <w:autoSpaceDN w:val="0"/>
              <w:adjustRightInd w:val="0"/>
              <w:spacing w:line="240" w:lineRule="auto"/>
              <w:textAlignment w:val="baseline"/>
              <w:rPr>
                <w:i/>
              </w:rPr>
            </w:pPr>
            <w:r>
              <w:rPr>
                <w:b/>
                <w:i/>
              </w:rPr>
              <w:t>Kontaktna oseba</w:t>
            </w:r>
          </w:p>
        </w:tc>
        <w:tc>
          <w:tcPr>
            <w:tcW w:w="3444" w:type="pct"/>
          </w:tcPr>
          <w:p w:rsidRPr="00E038A6" w:rsidR="00E038A6" w:rsidP="00E038A6" w:rsidRDefault="00E038A6" w14:paraId="6CD05EE3" w14:textId="2E9DD4AA">
            <w:pPr>
              <w:overflowPunct w:val="0"/>
              <w:autoSpaceDE w:val="0"/>
              <w:autoSpaceDN w:val="0"/>
              <w:adjustRightInd w:val="0"/>
              <w:spacing w:line="240" w:lineRule="auto"/>
              <w:textAlignment w:val="baseline"/>
              <w:rPr>
                <w:i/>
              </w:rPr>
            </w:pPr>
            <w:proofErr w:type="spellStart"/>
            <w:r>
              <w:rPr>
                <w:i/>
              </w:rPr>
              <w:t>Alessia</w:t>
            </w:r>
            <w:proofErr w:type="spellEnd"/>
            <w:r>
              <w:rPr>
                <w:i/>
              </w:rPr>
              <w:t xml:space="preserve"> </w:t>
            </w:r>
            <w:r w:rsidR="001267D0">
              <w:rPr>
                <w:i/>
              </w:rPr>
              <w:t>COVA</w:t>
            </w:r>
          </w:p>
        </w:tc>
      </w:tr>
      <w:tr w:rsidRPr="00E038A6" w:rsidR="00E038A6" w:rsidTr="009839A2" w14:paraId="11C51FBD" w14:textId="77777777">
        <w:tc>
          <w:tcPr>
            <w:tcW w:w="1556" w:type="pct"/>
          </w:tcPr>
          <w:p w:rsidRPr="00E038A6" w:rsidR="00E038A6" w:rsidP="00E038A6" w:rsidRDefault="00E038A6" w14:paraId="59FE5475" w14:textId="77777777">
            <w:pPr>
              <w:overflowPunct w:val="0"/>
              <w:autoSpaceDE w:val="0"/>
              <w:autoSpaceDN w:val="0"/>
              <w:adjustRightInd w:val="0"/>
              <w:spacing w:line="240" w:lineRule="auto"/>
              <w:textAlignment w:val="baseline"/>
              <w:rPr>
                <w:i/>
              </w:rPr>
            </w:pPr>
            <w:r>
              <w:rPr>
                <w:i/>
              </w:rPr>
              <w:t>Telefon</w:t>
            </w:r>
          </w:p>
        </w:tc>
        <w:tc>
          <w:tcPr>
            <w:tcW w:w="3444" w:type="pct"/>
          </w:tcPr>
          <w:p w:rsidRPr="00E038A6" w:rsidR="00E038A6" w:rsidP="00E038A6" w:rsidRDefault="00E038A6" w14:paraId="0CFAEF90" w14:textId="77777777">
            <w:pPr>
              <w:overflowPunct w:val="0"/>
              <w:autoSpaceDE w:val="0"/>
              <w:autoSpaceDN w:val="0"/>
              <w:adjustRightInd w:val="0"/>
              <w:spacing w:line="240" w:lineRule="auto"/>
              <w:textAlignment w:val="baseline"/>
              <w:rPr>
                <w:i/>
              </w:rPr>
            </w:pPr>
            <w:r>
              <w:rPr>
                <w:i/>
              </w:rPr>
              <w:t>+32 25469426</w:t>
            </w:r>
          </w:p>
        </w:tc>
      </w:tr>
      <w:tr w:rsidRPr="00E038A6" w:rsidR="00E038A6" w:rsidTr="009839A2" w14:paraId="121F3EEE" w14:textId="77777777">
        <w:tc>
          <w:tcPr>
            <w:tcW w:w="1556" w:type="pct"/>
          </w:tcPr>
          <w:p w:rsidRPr="00E038A6" w:rsidR="00E038A6" w:rsidP="00E038A6" w:rsidRDefault="002062DF" w14:paraId="525F4085" w14:textId="77F44264">
            <w:pPr>
              <w:overflowPunct w:val="0"/>
              <w:autoSpaceDE w:val="0"/>
              <w:autoSpaceDN w:val="0"/>
              <w:adjustRightInd w:val="0"/>
              <w:spacing w:line="240" w:lineRule="auto"/>
              <w:textAlignment w:val="baseline"/>
              <w:rPr>
                <w:i/>
              </w:rPr>
            </w:pPr>
            <w:r>
              <w:rPr>
                <w:i/>
              </w:rPr>
              <w:t>E-naslov</w:t>
            </w:r>
          </w:p>
        </w:tc>
        <w:tc>
          <w:tcPr>
            <w:tcW w:w="3444" w:type="pct"/>
          </w:tcPr>
          <w:p w:rsidRPr="00E038A6" w:rsidR="00E038A6" w:rsidP="00E038A6" w:rsidRDefault="00D93FD4" w14:paraId="2B3B0443" w14:textId="77777777">
            <w:pPr>
              <w:overflowPunct w:val="0"/>
              <w:autoSpaceDE w:val="0"/>
              <w:autoSpaceDN w:val="0"/>
              <w:adjustRightInd w:val="0"/>
              <w:spacing w:line="240" w:lineRule="auto"/>
              <w:textAlignment w:val="baseline"/>
              <w:rPr>
                <w:i/>
              </w:rPr>
            </w:pPr>
            <w:hyperlink w:history="1" r:id="rId32">
              <w:r w:rsidR="00551937">
                <w:rPr>
                  <w:i/>
                  <w:color w:val="0000FF"/>
                  <w:u w:val="single"/>
                </w:rPr>
                <w:t>Alessia.Cova@eesc.europa.eu</w:t>
              </w:r>
            </w:hyperlink>
          </w:p>
        </w:tc>
      </w:tr>
    </w:tbl>
    <w:p w:rsidRPr="00D71D11" w:rsidR="00502E1F" w:rsidRDefault="00502E1F" w14:paraId="3D58FF9D" w14:textId="5C62FD1E">
      <w:pPr>
        <w:spacing w:after="160" w:line="259" w:lineRule="auto"/>
        <w:jc w:val="left"/>
        <w:rPr>
          <w:sz w:val="14"/>
          <w:szCs w:val="14"/>
        </w:rPr>
      </w:pPr>
      <w:r>
        <w:br w:type="page"/>
      </w:r>
    </w:p>
    <w:p w:rsidRPr="00502E1F" w:rsidR="00502E1F" w:rsidP="00502E1F" w:rsidRDefault="00502E1F" w14:paraId="7EB70F4F" w14:textId="77777777"/>
    <w:p w:rsidRPr="00D6423D" w:rsidR="005A67F3" w:rsidP="00234EA0" w:rsidRDefault="004C3902" w14:paraId="3792A077" w14:textId="199DB8D1">
      <w:pPr>
        <w:pStyle w:val="Heading1"/>
        <w:ind w:hanging="928"/>
        <w:rPr>
          <w:b/>
          <w:bCs/>
        </w:rPr>
      </w:pPr>
      <w:bookmarkStart w:name="_Toc166512520" w:id="7"/>
      <w:r>
        <w:rPr>
          <w:b/>
        </w:rPr>
        <w:t>ENOTNI TRG, PROIZVODNJA IN POTROŠNJA</w:t>
      </w:r>
      <w:bookmarkEnd w:id="7"/>
    </w:p>
    <w:p w:rsidR="0007457E" w:rsidRDefault="0007457E" w14:paraId="4DDD08C3" w14:textId="77777777">
      <w:pPr>
        <w:spacing w:after="160" w:line="259" w:lineRule="auto"/>
        <w:jc w:val="left"/>
        <w:rPr>
          <w:b/>
          <w:iCs/>
        </w:rPr>
      </w:pPr>
    </w:p>
    <w:p w:rsidRPr="000F4139" w:rsidR="000F4139" w:rsidP="000F4139" w:rsidRDefault="00D93FD4" w14:paraId="77AA9006" w14:textId="49F76CC9">
      <w:pPr>
        <w:widowControl w:val="0"/>
        <w:numPr>
          <w:ilvl w:val="0"/>
          <w:numId w:val="32"/>
        </w:numPr>
        <w:overflowPunct w:val="0"/>
        <w:autoSpaceDE w:val="0"/>
        <w:autoSpaceDN w:val="0"/>
        <w:adjustRightInd w:val="0"/>
        <w:spacing w:line="264" w:lineRule="auto"/>
        <w:ind w:left="567" w:hanging="567"/>
        <w:textAlignment w:val="baseline"/>
        <w:rPr>
          <w:b/>
        </w:rPr>
      </w:pPr>
      <w:hyperlink w:history="1" r:id="rId33">
        <w:r w:rsidR="00551937">
          <w:rPr>
            <w:b/>
            <w:i/>
            <w:color w:val="0000FF"/>
            <w:sz w:val="28"/>
            <w:u w:val="single"/>
          </w:rPr>
          <w:t>Dolgoročna strategija za konkurenčnost</w:t>
        </w:r>
      </w:hyperlink>
    </w:p>
    <w:p w:rsidRPr="000F4139" w:rsidR="000F4139" w:rsidP="000F4139" w:rsidRDefault="000F4139" w14:paraId="65642958" w14:textId="77777777">
      <w:pPr>
        <w:widowControl w:val="0"/>
        <w:overflowPunct w:val="0"/>
        <w:autoSpaceDE w:val="0"/>
        <w:autoSpaceDN w:val="0"/>
        <w:adjustRightInd w:val="0"/>
        <w:spacing w:line="264" w:lineRule="auto"/>
        <w:ind w:left="567"/>
        <w:textAlignment w:val="baseline"/>
        <w:rPr>
          <w:b/>
          <w:highlight w:val="yellow"/>
        </w:rPr>
      </w:pPr>
    </w:p>
    <w:tbl>
      <w:tblPr>
        <w:tblStyle w:val="TableGrid2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661"/>
      </w:tblGrid>
      <w:tr w:rsidRPr="000F4139" w:rsidR="000F4139" w:rsidTr="001267D0" w14:paraId="7CD0833F" w14:textId="77777777">
        <w:trPr>
          <w:trHeight w:val="265"/>
        </w:trPr>
        <w:tc>
          <w:tcPr>
            <w:tcW w:w="2268" w:type="dxa"/>
          </w:tcPr>
          <w:p w:rsidRPr="000F4139" w:rsidR="000F4139" w:rsidP="000F4139" w:rsidRDefault="000F4139" w14:paraId="4E92F5DA" w14:textId="77777777">
            <w:pPr>
              <w:tabs>
                <w:tab w:val="center" w:pos="284"/>
              </w:tabs>
              <w:overflowPunct w:val="0"/>
              <w:autoSpaceDE w:val="0"/>
              <w:autoSpaceDN w:val="0"/>
              <w:adjustRightInd w:val="0"/>
              <w:spacing w:line="264" w:lineRule="auto"/>
              <w:ind w:left="266" w:hanging="266"/>
              <w:textAlignment w:val="baseline"/>
              <w:rPr>
                <w:b/>
              </w:rPr>
            </w:pPr>
            <w:r>
              <w:rPr>
                <w:b/>
                <w:bCs/>
              </w:rPr>
              <w:t>Poročevalka</w:t>
            </w:r>
          </w:p>
          <w:p w:rsidRPr="000F4139" w:rsidR="000F4139" w:rsidP="000F4139" w:rsidRDefault="000F4139" w14:paraId="76EE80B6" w14:textId="5BCB2E37">
            <w:pPr>
              <w:tabs>
                <w:tab w:val="center" w:pos="284"/>
              </w:tabs>
              <w:overflowPunct w:val="0"/>
              <w:autoSpaceDE w:val="0"/>
              <w:autoSpaceDN w:val="0"/>
              <w:adjustRightInd w:val="0"/>
              <w:spacing w:line="264" w:lineRule="auto"/>
              <w:ind w:left="266" w:hanging="266"/>
              <w:textAlignment w:val="baseline"/>
              <w:rPr>
                <w:b/>
                <w:highlight w:val="yellow"/>
              </w:rPr>
            </w:pPr>
            <w:r>
              <w:rPr>
                <w:b/>
              </w:rPr>
              <w:t>Soporočeval</w:t>
            </w:r>
            <w:r w:rsidR="009A5303">
              <w:rPr>
                <w:b/>
              </w:rPr>
              <w:t>ec</w:t>
            </w:r>
          </w:p>
        </w:tc>
        <w:tc>
          <w:tcPr>
            <w:tcW w:w="6661" w:type="dxa"/>
          </w:tcPr>
          <w:p w:rsidRPr="000F4139" w:rsidR="000F4139" w:rsidP="000F4139" w:rsidRDefault="000F4139" w14:paraId="36CCC220" w14:textId="1CB8CB20">
            <w:pPr>
              <w:tabs>
                <w:tab w:val="center" w:pos="284"/>
              </w:tabs>
              <w:overflowPunct w:val="0"/>
              <w:autoSpaceDE w:val="0"/>
              <w:autoSpaceDN w:val="0"/>
              <w:adjustRightInd w:val="0"/>
              <w:spacing w:line="264" w:lineRule="auto"/>
              <w:ind w:left="266" w:hanging="266"/>
              <w:textAlignment w:val="baseline"/>
            </w:pPr>
            <w:proofErr w:type="spellStart"/>
            <w:r>
              <w:t>Emilie</w:t>
            </w:r>
            <w:proofErr w:type="spellEnd"/>
            <w:r>
              <w:t xml:space="preserve"> PROUZET (</w:t>
            </w:r>
            <w:r w:rsidR="009A5303">
              <w:t xml:space="preserve">skupina </w:t>
            </w:r>
            <w:r>
              <w:t>delodajalc</w:t>
            </w:r>
            <w:r w:rsidR="009A5303">
              <w:t>ev</w:t>
            </w:r>
            <w:r>
              <w:t xml:space="preserve"> – FR)</w:t>
            </w:r>
          </w:p>
          <w:p w:rsidRPr="000F4139" w:rsidR="000F4139" w:rsidP="000F4139" w:rsidRDefault="000F4139" w14:paraId="684010C7" w14:textId="22CC1082">
            <w:pPr>
              <w:tabs>
                <w:tab w:val="center" w:pos="284"/>
              </w:tabs>
              <w:overflowPunct w:val="0"/>
              <w:autoSpaceDE w:val="0"/>
              <w:autoSpaceDN w:val="0"/>
              <w:adjustRightInd w:val="0"/>
              <w:spacing w:line="264" w:lineRule="auto"/>
              <w:ind w:left="266" w:hanging="266"/>
              <w:textAlignment w:val="baseline"/>
              <w:rPr>
                <w:highlight w:val="yellow"/>
              </w:rPr>
            </w:pPr>
            <w:proofErr w:type="spellStart"/>
            <w:r>
              <w:t>Stefano</w:t>
            </w:r>
            <w:proofErr w:type="spellEnd"/>
            <w:r>
              <w:t xml:space="preserve"> PALMIERI (skupina delojemalcev – IT)</w:t>
            </w:r>
          </w:p>
        </w:tc>
      </w:tr>
      <w:tr w:rsidRPr="000F4139" w:rsidR="000F4139" w:rsidTr="001267D0" w14:paraId="4894DB66" w14:textId="77777777">
        <w:trPr>
          <w:trHeight w:val="265"/>
        </w:trPr>
        <w:tc>
          <w:tcPr>
            <w:tcW w:w="2268" w:type="dxa"/>
          </w:tcPr>
          <w:p w:rsidRPr="000F4139" w:rsidR="000F4139" w:rsidP="000F4139" w:rsidRDefault="000F4139" w14:paraId="664809BC" w14:textId="77777777">
            <w:pPr>
              <w:tabs>
                <w:tab w:val="center" w:pos="284"/>
              </w:tabs>
              <w:overflowPunct w:val="0"/>
              <w:autoSpaceDE w:val="0"/>
              <w:autoSpaceDN w:val="0"/>
              <w:adjustRightInd w:val="0"/>
              <w:spacing w:line="264" w:lineRule="auto"/>
              <w:ind w:left="266" w:hanging="266"/>
              <w:textAlignment w:val="baseline"/>
              <w:rPr>
                <w:b/>
                <w:highlight w:val="yellow"/>
              </w:rPr>
            </w:pPr>
          </w:p>
        </w:tc>
        <w:tc>
          <w:tcPr>
            <w:tcW w:w="6661" w:type="dxa"/>
          </w:tcPr>
          <w:p w:rsidRPr="000F4139" w:rsidR="000F4139" w:rsidP="000F4139" w:rsidRDefault="000F4139" w14:paraId="74AA6941" w14:textId="77777777">
            <w:pPr>
              <w:tabs>
                <w:tab w:val="center" w:pos="284"/>
              </w:tabs>
              <w:overflowPunct w:val="0"/>
              <w:autoSpaceDE w:val="0"/>
              <w:autoSpaceDN w:val="0"/>
              <w:adjustRightInd w:val="0"/>
              <w:spacing w:line="264" w:lineRule="auto"/>
              <w:ind w:left="266" w:hanging="266"/>
              <w:textAlignment w:val="baseline"/>
              <w:rPr>
                <w:highlight w:val="yellow"/>
              </w:rPr>
            </w:pPr>
          </w:p>
        </w:tc>
      </w:tr>
      <w:tr w:rsidRPr="000F4139" w:rsidR="000F4139" w:rsidTr="001267D0" w14:paraId="139048CD" w14:textId="77777777">
        <w:trPr>
          <w:trHeight w:val="289"/>
        </w:trPr>
        <w:tc>
          <w:tcPr>
            <w:tcW w:w="2268" w:type="dxa"/>
            <w:vMerge w:val="restart"/>
          </w:tcPr>
          <w:p w:rsidRPr="000F4139" w:rsidR="000F4139" w:rsidP="000F4139" w:rsidRDefault="000F4139" w14:paraId="11B1AA67" w14:textId="77777777">
            <w:pPr>
              <w:tabs>
                <w:tab w:val="center" w:pos="284"/>
              </w:tabs>
              <w:overflowPunct w:val="0"/>
              <w:autoSpaceDE w:val="0"/>
              <w:autoSpaceDN w:val="0"/>
              <w:adjustRightInd w:val="0"/>
              <w:spacing w:line="264" w:lineRule="auto"/>
              <w:ind w:left="266" w:hanging="266"/>
              <w:textAlignment w:val="baseline"/>
              <w:rPr>
                <w:b/>
              </w:rPr>
            </w:pPr>
            <w:r>
              <w:rPr>
                <w:b/>
              </w:rPr>
              <w:t>Referenčni dokumenti</w:t>
            </w:r>
          </w:p>
        </w:tc>
        <w:tc>
          <w:tcPr>
            <w:tcW w:w="6661" w:type="dxa"/>
          </w:tcPr>
          <w:p w:rsidRPr="000F4139" w:rsidR="000F4139" w:rsidP="000F4139" w:rsidRDefault="000F4139" w14:paraId="67E2FCCB" w14:textId="77777777">
            <w:pPr>
              <w:tabs>
                <w:tab w:val="center" w:pos="284"/>
              </w:tabs>
              <w:overflowPunct w:val="0"/>
              <w:autoSpaceDE w:val="0"/>
              <w:autoSpaceDN w:val="0"/>
              <w:adjustRightInd w:val="0"/>
              <w:spacing w:line="264" w:lineRule="auto"/>
              <w:ind w:left="266" w:hanging="266"/>
              <w:textAlignment w:val="baseline"/>
            </w:pPr>
            <w:r>
              <w:t>COM(2023) 162 final</w:t>
            </w:r>
          </w:p>
          <w:p w:rsidRPr="000F4139" w:rsidR="000F4139" w:rsidP="000F4139" w:rsidRDefault="000F4139" w14:paraId="0A08ED9D" w14:textId="77777777">
            <w:pPr>
              <w:tabs>
                <w:tab w:val="center" w:pos="284"/>
              </w:tabs>
              <w:overflowPunct w:val="0"/>
              <w:autoSpaceDE w:val="0"/>
              <w:autoSpaceDN w:val="0"/>
              <w:adjustRightInd w:val="0"/>
              <w:spacing w:line="264" w:lineRule="auto"/>
              <w:ind w:left="266" w:hanging="266"/>
              <w:textAlignment w:val="baseline"/>
            </w:pPr>
            <w:r>
              <w:t>COM(2023) 168 final</w:t>
            </w:r>
          </w:p>
        </w:tc>
      </w:tr>
      <w:tr w:rsidRPr="000F4139" w:rsidR="000F4139" w:rsidTr="001267D0" w14:paraId="1A95682A" w14:textId="77777777">
        <w:trPr>
          <w:trHeight w:val="289"/>
        </w:trPr>
        <w:tc>
          <w:tcPr>
            <w:tcW w:w="2268" w:type="dxa"/>
            <w:vMerge/>
          </w:tcPr>
          <w:p w:rsidRPr="000F4139" w:rsidR="000F4139" w:rsidP="000F4139" w:rsidRDefault="000F4139" w14:paraId="21458CC2" w14:textId="77777777">
            <w:pPr>
              <w:tabs>
                <w:tab w:val="center" w:pos="284"/>
              </w:tabs>
              <w:overflowPunct w:val="0"/>
              <w:autoSpaceDE w:val="0"/>
              <w:autoSpaceDN w:val="0"/>
              <w:adjustRightInd w:val="0"/>
              <w:spacing w:line="264" w:lineRule="auto"/>
              <w:ind w:left="266" w:hanging="266"/>
              <w:textAlignment w:val="baseline"/>
              <w:rPr>
                <w:b/>
              </w:rPr>
            </w:pPr>
          </w:p>
        </w:tc>
        <w:tc>
          <w:tcPr>
            <w:tcW w:w="6661" w:type="dxa"/>
          </w:tcPr>
          <w:p w:rsidRPr="000F4139" w:rsidR="000F4139" w:rsidP="000F4139" w:rsidRDefault="000F4139" w14:paraId="0435AF5E" w14:textId="77777777">
            <w:pPr>
              <w:tabs>
                <w:tab w:val="center" w:pos="284"/>
              </w:tabs>
              <w:overflowPunct w:val="0"/>
              <w:autoSpaceDE w:val="0"/>
              <w:autoSpaceDN w:val="0"/>
              <w:adjustRightInd w:val="0"/>
              <w:spacing w:line="264" w:lineRule="auto"/>
              <w:ind w:left="266" w:hanging="266"/>
              <w:textAlignment w:val="baseline"/>
            </w:pPr>
            <w:r>
              <w:t>EESC-2023-02172-00-00-AC-TRA</w:t>
            </w:r>
          </w:p>
        </w:tc>
      </w:tr>
    </w:tbl>
    <w:p w:rsidRPr="000F4139" w:rsidR="000F4139" w:rsidP="000F4139" w:rsidRDefault="000F4139" w14:paraId="70C9E3E1" w14:textId="0D04C37C">
      <w:pPr>
        <w:keepNext/>
        <w:keepLines/>
        <w:tabs>
          <w:tab w:val="center" w:pos="284"/>
        </w:tabs>
        <w:overflowPunct w:val="0"/>
        <w:autoSpaceDE w:val="0"/>
        <w:autoSpaceDN w:val="0"/>
        <w:adjustRightInd w:val="0"/>
        <w:spacing w:line="264" w:lineRule="auto"/>
        <w:ind w:left="266" w:hanging="266"/>
        <w:textAlignment w:val="baseline"/>
        <w:rPr>
          <w:b/>
        </w:rPr>
      </w:pPr>
    </w:p>
    <w:p w:rsidRPr="000F4139" w:rsidR="000F4139" w:rsidP="000F4139" w:rsidRDefault="000F4139" w14:paraId="0C3819AA" w14:textId="77777777">
      <w:pPr>
        <w:keepNext/>
        <w:keepLines/>
        <w:tabs>
          <w:tab w:val="center" w:pos="284"/>
        </w:tabs>
        <w:overflowPunct w:val="0"/>
        <w:autoSpaceDE w:val="0"/>
        <w:autoSpaceDN w:val="0"/>
        <w:adjustRightInd w:val="0"/>
        <w:spacing w:line="264" w:lineRule="auto"/>
        <w:ind w:left="266" w:hanging="266"/>
        <w:textAlignment w:val="baseline"/>
        <w:rPr>
          <w:b/>
        </w:rPr>
      </w:pPr>
      <w:r>
        <w:rPr>
          <w:b/>
        </w:rPr>
        <w:t>Glavne točke</w:t>
      </w:r>
    </w:p>
    <w:p w:rsidRPr="000F4139" w:rsidR="000F4139" w:rsidP="000F4139" w:rsidRDefault="000F4139" w14:paraId="5F3D4A06" w14:textId="77777777">
      <w:pPr>
        <w:spacing w:line="264" w:lineRule="auto"/>
        <w:contextualSpacing/>
        <w:rPr>
          <w:bCs/>
          <w:iCs/>
          <w:lang w:eastAsia="zh-CN"/>
        </w:rPr>
      </w:pPr>
    </w:p>
    <w:p w:rsidRPr="000F4139" w:rsidR="000F4139" w:rsidP="000F4139" w:rsidRDefault="000F4139" w14:paraId="4D4DBC05" w14:textId="77777777">
      <w:pPr>
        <w:spacing w:line="264" w:lineRule="auto"/>
        <w:contextualSpacing/>
        <w:rPr>
          <w:bCs/>
          <w:iCs/>
        </w:rPr>
      </w:pPr>
      <w:r>
        <w:t xml:space="preserve">EESO: </w:t>
      </w:r>
    </w:p>
    <w:p w:rsidRPr="000F4139" w:rsidR="000F4139" w:rsidP="000F4139" w:rsidRDefault="000F4139" w14:paraId="3A32DE9D" w14:textId="77777777">
      <w:pPr>
        <w:spacing w:line="264" w:lineRule="auto"/>
        <w:contextualSpacing/>
        <w:rPr>
          <w:bCs/>
          <w:iCs/>
          <w:lang w:eastAsia="zh-CN"/>
        </w:rPr>
      </w:pPr>
    </w:p>
    <w:p w:rsidRPr="000F4139" w:rsidR="000F4139" w:rsidP="003D4DCE" w:rsidRDefault="000F4139" w14:paraId="4C92FBDC"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meni, da mora EU sprejeti </w:t>
      </w:r>
      <w:r>
        <w:rPr>
          <w:b/>
        </w:rPr>
        <w:t>agendo za konkurenčnost</w:t>
      </w:r>
      <w:r>
        <w:t xml:space="preserve">, ki bo skladno z načeli enotnega trga in </w:t>
      </w:r>
      <w:r>
        <w:rPr>
          <w:b/>
          <w:bCs/>
        </w:rPr>
        <w:t>socialnega tržnega gospodarstva</w:t>
      </w:r>
      <w:r>
        <w:t xml:space="preserve"> usmerjena v prihodnost ter dobro opredeljena in usklajena. Z njo se bodo spodbujali blaginja podjetij, kakovostna delovna mesta, dvigovanje življenjskega standarda državljanov EU in vključenost, hkrati pa se bosta izboljšali sposobnost sistema EU za inovacije, naložbe in trgovino ter konkurenčnost na svetovnem trgu, kar bo koristno za skupno dobro in prehod na podnebno nevtralnost;</w:t>
      </w:r>
    </w:p>
    <w:p w:rsidRPr="000F4139" w:rsidR="000F4139" w:rsidP="003D4DCE" w:rsidRDefault="000F4139" w14:paraId="3DD5040F"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meni, da je treba za oživitev konkurenčnosti EU aktivirati </w:t>
      </w:r>
      <w:r>
        <w:rPr>
          <w:b/>
        </w:rPr>
        <w:t>celostno evropsko industrijsko strategijo</w:t>
      </w:r>
      <w:r>
        <w:t>, ki bo s spodbujanjem celostnega evropskega industrijskega sistema za glavne akterje določila podjetja in njihove delavce;</w:t>
      </w:r>
    </w:p>
    <w:p w:rsidRPr="000F4139" w:rsidR="000F4139" w:rsidP="003D4DCE" w:rsidRDefault="000F4139" w14:paraId="300984D3"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poziva k ustreznemu zagotavljanju </w:t>
      </w:r>
      <w:r>
        <w:rPr>
          <w:b/>
        </w:rPr>
        <w:t>fizične in socialne infrastrukture</w:t>
      </w:r>
      <w:r>
        <w:t xml:space="preserve">, ki je strateško pomembno za konkurenčnost ekosistema EU. Za takšno strateško delovanje so potrebni: i) </w:t>
      </w:r>
      <w:r>
        <w:rPr>
          <w:b/>
        </w:rPr>
        <w:t>kohezijska politika</w:t>
      </w:r>
      <w:r>
        <w:t xml:space="preserve">, ki spodbuja gospodarsko povezovanje in odpornost, ii) </w:t>
      </w:r>
      <w:r>
        <w:rPr>
          <w:b/>
        </w:rPr>
        <w:t>naložbe v kakovostne javne storitve ter prometna, energetska in podatkovna omrežja, primerna za prihodnost</w:t>
      </w:r>
      <w:r>
        <w:t xml:space="preserve">, iii) </w:t>
      </w:r>
      <w:r>
        <w:rPr>
          <w:b/>
        </w:rPr>
        <w:t>naložbe v izobraževanje in vseživljenjsko učenje</w:t>
      </w:r>
      <w:r>
        <w:t xml:space="preserve"> za usposobljeno delovno silo, pripravljeno na izzive prihodnosti, ter naložbe v kakovostni </w:t>
      </w:r>
      <w:r>
        <w:rPr>
          <w:b/>
        </w:rPr>
        <w:t>zdravstveni sistem, dolgotrajno in socialno oskrbo</w:t>
      </w:r>
      <w:r>
        <w:t xml:space="preserve"> ter </w:t>
      </w:r>
      <w:r>
        <w:rPr>
          <w:b/>
        </w:rPr>
        <w:t>cenovno dostopna stanovanja</w:t>
      </w:r>
      <w:r>
        <w:t>;</w:t>
      </w:r>
    </w:p>
    <w:p w:rsidRPr="000F4139" w:rsidR="000F4139" w:rsidP="003D4DCE" w:rsidRDefault="000F4139" w14:paraId="7839502A"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zlasti poziva države članice, naj se odločno zavežejo, da bodo ustrezno izvajale in izvrševale </w:t>
      </w:r>
      <w:r>
        <w:rPr>
          <w:b/>
        </w:rPr>
        <w:t>zakonodajo EU o notranjem trgu</w:t>
      </w:r>
      <w:r>
        <w:t>. Pri tem je treba z ustreznimi orodji nadzirati in ohranjati kakovost delovnih mest, enake konkurenčne pogoje za vsa podjetja, pravice državljanov in varstvo potrošnikov;</w:t>
      </w:r>
    </w:p>
    <w:p w:rsidRPr="000F4139" w:rsidR="000F4139" w:rsidP="003D4DCE" w:rsidRDefault="000F4139" w14:paraId="49C56055"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vztraja, da je treba razvijati </w:t>
      </w:r>
      <w:r>
        <w:rPr>
          <w:b/>
        </w:rPr>
        <w:t>odprto strateško avtonomijo</w:t>
      </w:r>
      <w:r>
        <w:t xml:space="preserve"> EU kot ključno značilnost evropskega projekta, katerega edinstvenost in prednosti izhajajo iz kombinacije gospodarskega in družbenega povezovanja.</w:t>
      </w:r>
    </w:p>
    <w:p w:rsidRPr="000F4139" w:rsidR="000F4139" w:rsidP="000F4139" w:rsidRDefault="000F4139" w14:paraId="340D6722" w14:textId="77777777">
      <w:pPr>
        <w:widowControl w:val="0"/>
        <w:overflowPunct w:val="0"/>
        <w:autoSpaceDE w:val="0"/>
        <w:autoSpaceDN w:val="0"/>
        <w:adjustRightInd w:val="0"/>
        <w:spacing w:line="264" w:lineRule="auto"/>
        <w:ind w:left="709"/>
        <w:textAlignment w:val="baseline"/>
        <w:rPr>
          <w:szCs w:val="20"/>
        </w:rPr>
      </w:pPr>
    </w:p>
    <w:tbl>
      <w:tblPr>
        <w:tblStyle w:val="TableGrid2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F4139" w:rsidR="000F4139" w:rsidTr="001267D0" w14:paraId="2AD72305" w14:textId="77777777">
        <w:tc>
          <w:tcPr>
            <w:tcW w:w="1701" w:type="dxa"/>
          </w:tcPr>
          <w:p w:rsidRPr="000F4139" w:rsidR="000F4139" w:rsidP="000F4139" w:rsidRDefault="000F4139" w14:paraId="013A5D6B" w14:textId="77777777">
            <w:pPr>
              <w:overflowPunct w:val="0"/>
              <w:autoSpaceDE w:val="0"/>
              <w:autoSpaceDN w:val="0"/>
              <w:adjustRightInd w:val="0"/>
              <w:spacing w:line="264" w:lineRule="auto"/>
              <w:textAlignment w:val="baseline"/>
              <w:rPr>
                <w:i/>
              </w:rPr>
            </w:pPr>
            <w:r>
              <w:rPr>
                <w:b/>
                <w:i/>
              </w:rPr>
              <w:t>Kontaktna oseba</w:t>
            </w:r>
          </w:p>
        </w:tc>
        <w:tc>
          <w:tcPr>
            <w:tcW w:w="5387" w:type="dxa"/>
          </w:tcPr>
          <w:p w:rsidRPr="000F4139" w:rsidR="000F4139" w:rsidP="000F4139" w:rsidRDefault="000F4139" w14:paraId="371E9216" w14:textId="122E03A1">
            <w:pPr>
              <w:overflowPunct w:val="0"/>
              <w:autoSpaceDE w:val="0"/>
              <w:autoSpaceDN w:val="0"/>
              <w:adjustRightInd w:val="0"/>
              <w:spacing w:line="264" w:lineRule="auto"/>
              <w:textAlignment w:val="baseline"/>
              <w:rPr>
                <w:i/>
              </w:rPr>
            </w:pPr>
            <w:r>
              <w:rPr>
                <w:i/>
              </w:rPr>
              <w:t>Silvia STAFFA</w:t>
            </w:r>
          </w:p>
        </w:tc>
      </w:tr>
      <w:tr w:rsidRPr="000F4139" w:rsidR="000F4139" w:rsidTr="001267D0" w14:paraId="666A495B" w14:textId="77777777">
        <w:tc>
          <w:tcPr>
            <w:tcW w:w="1701" w:type="dxa"/>
          </w:tcPr>
          <w:p w:rsidRPr="000F4139" w:rsidR="000F4139" w:rsidP="000F4139" w:rsidRDefault="000F4139" w14:paraId="1A6751A2" w14:textId="77777777">
            <w:pPr>
              <w:overflowPunct w:val="0"/>
              <w:autoSpaceDE w:val="0"/>
              <w:autoSpaceDN w:val="0"/>
              <w:adjustRightInd w:val="0"/>
              <w:spacing w:line="264" w:lineRule="auto"/>
              <w:textAlignment w:val="baseline"/>
              <w:rPr>
                <w:i/>
              </w:rPr>
            </w:pPr>
            <w:r>
              <w:rPr>
                <w:i/>
              </w:rPr>
              <w:t>Telefon</w:t>
            </w:r>
          </w:p>
        </w:tc>
        <w:tc>
          <w:tcPr>
            <w:tcW w:w="5387" w:type="dxa"/>
          </w:tcPr>
          <w:p w:rsidRPr="000F4139" w:rsidR="000F4139" w:rsidP="000F4139" w:rsidRDefault="000F4139" w14:paraId="08B36D07" w14:textId="77777777">
            <w:pPr>
              <w:overflowPunct w:val="0"/>
              <w:autoSpaceDE w:val="0"/>
              <w:autoSpaceDN w:val="0"/>
              <w:adjustRightInd w:val="0"/>
              <w:spacing w:line="264" w:lineRule="auto"/>
              <w:textAlignment w:val="baseline"/>
              <w:rPr>
                <w:i/>
              </w:rPr>
            </w:pPr>
            <w:r>
              <w:rPr>
                <w:i/>
              </w:rPr>
              <w:t>+32 25468378</w:t>
            </w:r>
          </w:p>
        </w:tc>
      </w:tr>
      <w:tr w:rsidRPr="000F4139" w:rsidR="000F4139" w:rsidTr="001267D0" w14:paraId="559E6652" w14:textId="77777777">
        <w:tc>
          <w:tcPr>
            <w:tcW w:w="1701" w:type="dxa"/>
          </w:tcPr>
          <w:p w:rsidRPr="000F4139" w:rsidR="000F4139" w:rsidP="000F4139" w:rsidRDefault="000F4139" w14:paraId="168D2185" w14:textId="77777777">
            <w:pPr>
              <w:overflowPunct w:val="0"/>
              <w:autoSpaceDE w:val="0"/>
              <w:autoSpaceDN w:val="0"/>
              <w:adjustRightInd w:val="0"/>
              <w:spacing w:line="264" w:lineRule="auto"/>
              <w:textAlignment w:val="baseline"/>
              <w:rPr>
                <w:i/>
              </w:rPr>
            </w:pPr>
            <w:r>
              <w:rPr>
                <w:i/>
              </w:rPr>
              <w:t>E-naslov</w:t>
            </w:r>
          </w:p>
        </w:tc>
        <w:tc>
          <w:tcPr>
            <w:tcW w:w="5387" w:type="dxa"/>
          </w:tcPr>
          <w:p w:rsidRPr="000F4139" w:rsidR="000F4139" w:rsidP="000F4139" w:rsidRDefault="00D93FD4" w14:paraId="3F4BAFA7" w14:textId="77777777">
            <w:pPr>
              <w:overflowPunct w:val="0"/>
              <w:autoSpaceDE w:val="0"/>
              <w:autoSpaceDN w:val="0"/>
              <w:adjustRightInd w:val="0"/>
              <w:spacing w:line="264" w:lineRule="auto"/>
              <w:textAlignment w:val="baseline"/>
              <w:rPr>
                <w:i/>
                <w:iCs/>
              </w:rPr>
            </w:pPr>
            <w:hyperlink w:history="1" r:id="rId34">
              <w:r w:rsidR="00551937">
                <w:rPr>
                  <w:i/>
                  <w:color w:val="0000FF"/>
                  <w:u w:val="single"/>
                </w:rPr>
                <w:t>Silvia.Staffa@eesc.europa.eu</w:t>
              </w:r>
            </w:hyperlink>
          </w:p>
        </w:tc>
      </w:tr>
    </w:tbl>
    <w:p w:rsidR="0054035C" w:rsidRDefault="0054035C" w14:paraId="2FD9A932" w14:textId="77777777">
      <w:pPr>
        <w:spacing w:after="160" w:line="259" w:lineRule="auto"/>
        <w:jc w:val="left"/>
        <w:rPr>
          <w:b/>
          <w:iCs/>
        </w:rPr>
      </w:pPr>
      <w:r>
        <w:br w:type="page"/>
      </w:r>
    </w:p>
    <w:p w:rsidRPr="00EC69D1" w:rsidR="00EC69D1" w:rsidP="00EC69D1" w:rsidRDefault="00D93FD4" w14:paraId="49E4A578" w14:textId="09A20F7D">
      <w:pPr>
        <w:widowControl w:val="0"/>
        <w:numPr>
          <w:ilvl w:val="0"/>
          <w:numId w:val="25"/>
        </w:numPr>
        <w:overflowPunct w:val="0"/>
        <w:autoSpaceDE w:val="0"/>
        <w:autoSpaceDN w:val="0"/>
        <w:adjustRightInd w:val="0"/>
        <w:ind w:hanging="567"/>
        <w:textAlignment w:val="baseline"/>
        <w:rPr>
          <w:sz w:val="20"/>
          <w:szCs w:val="20"/>
        </w:rPr>
      </w:pPr>
      <w:hyperlink w:history="1" r:id="rId35">
        <w:r w:rsidR="00551937">
          <w:rPr>
            <w:b/>
            <w:i/>
            <w:color w:val="0000FF"/>
            <w:sz w:val="28"/>
            <w:u w:val="single"/>
          </w:rPr>
          <w:t>Poročilo o strateškem predvidevanju za leto 2023</w:t>
        </w:r>
      </w:hyperlink>
    </w:p>
    <w:p w:rsidRPr="00EC69D1" w:rsidR="00EC69D1" w:rsidP="00EC69D1" w:rsidRDefault="00EC69D1" w14:paraId="63ACBE30" w14:textId="77777777">
      <w:pPr>
        <w:tabs>
          <w:tab w:val="center" w:pos="284"/>
        </w:tabs>
        <w:overflowPunct w:val="0"/>
        <w:autoSpaceDE w:val="0"/>
        <w:autoSpaceDN w:val="0"/>
        <w:adjustRightInd w:val="0"/>
        <w:ind w:left="266" w:hanging="266"/>
        <w:textAlignment w:val="baseline"/>
        <w:rPr>
          <w:b/>
        </w:rPr>
      </w:pPr>
    </w:p>
    <w:tbl>
      <w:tblPr>
        <w:tblStyle w:val="TableGrid2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Pr="00EC69D1" w:rsidR="00EC69D1" w:rsidTr="001267D0" w14:paraId="1A465D8B" w14:textId="77777777">
        <w:tc>
          <w:tcPr>
            <w:tcW w:w="2127" w:type="dxa"/>
          </w:tcPr>
          <w:p w:rsidRPr="00EC69D1" w:rsidR="00EC69D1" w:rsidP="00EC69D1" w:rsidRDefault="00EC69D1" w14:paraId="75093038" w14:textId="77777777">
            <w:pPr>
              <w:tabs>
                <w:tab w:val="center" w:pos="284"/>
              </w:tabs>
              <w:overflowPunct w:val="0"/>
              <w:autoSpaceDE w:val="0"/>
              <w:autoSpaceDN w:val="0"/>
              <w:adjustRightInd w:val="0"/>
              <w:ind w:left="266" w:hanging="266"/>
              <w:textAlignment w:val="baseline"/>
              <w:rPr>
                <w:b/>
              </w:rPr>
            </w:pPr>
            <w:r>
              <w:rPr>
                <w:b/>
              </w:rPr>
              <w:t>Poročevalec</w:t>
            </w:r>
          </w:p>
        </w:tc>
        <w:tc>
          <w:tcPr>
            <w:tcW w:w="4961" w:type="dxa"/>
          </w:tcPr>
          <w:p w:rsidRPr="00EC69D1" w:rsidR="00EC69D1" w:rsidP="00EC69D1" w:rsidRDefault="00EC69D1" w14:paraId="7C8BCD0D" w14:textId="2938F418">
            <w:pPr>
              <w:tabs>
                <w:tab w:val="center" w:pos="284"/>
              </w:tabs>
              <w:overflowPunct w:val="0"/>
              <w:autoSpaceDE w:val="0"/>
              <w:autoSpaceDN w:val="0"/>
              <w:adjustRightInd w:val="0"/>
              <w:ind w:left="266" w:hanging="266"/>
              <w:textAlignment w:val="baseline"/>
            </w:pPr>
            <w:proofErr w:type="spellStart"/>
            <w:r>
              <w:t>Stefano</w:t>
            </w:r>
            <w:proofErr w:type="spellEnd"/>
            <w:r>
              <w:t xml:space="preserve"> PALMIERI (skupina delojemalcev – IT)</w:t>
            </w:r>
          </w:p>
        </w:tc>
      </w:tr>
      <w:tr w:rsidRPr="00EC69D1" w:rsidR="00EC69D1" w:rsidTr="001267D0" w14:paraId="633FC230" w14:textId="77777777">
        <w:tc>
          <w:tcPr>
            <w:tcW w:w="2127" w:type="dxa"/>
          </w:tcPr>
          <w:p w:rsidRPr="00EC69D1" w:rsidR="00EC69D1" w:rsidP="00EC69D1" w:rsidRDefault="00EC69D1" w14:paraId="187F4DAD" w14:textId="77777777">
            <w:pPr>
              <w:tabs>
                <w:tab w:val="center" w:pos="284"/>
              </w:tabs>
              <w:overflowPunct w:val="0"/>
              <w:autoSpaceDE w:val="0"/>
              <w:autoSpaceDN w:val="0"/>
              <w:adjustRightInd w:val="0"/>
              <w:ind w:left="266" w:hanging="266"/>
              <w:textAlignment w:val="baseline"/>
              <w:rPr>
                <w:b/>
              </w:rPr>
            </w:pPr>
            <w:r>
              <w:rPr>
                <w:b/>
              </w:rPr>
              <w:t>Soporočevalec</w:t>
            </w:r>
          </w:p>
        </w:tc>
        <w:tc>
          <w:tcPr>
            <w:tcW w:w="4961" w:type="dxa"/>
          </w:tcPr>
          <w:p w:rsidRPr="00EC69D1" w:rsidR="00EC69D1" w:rsidP="00EC69D1" w:rsidRDefault="00EC69D1" w14:paraId="66D3B7D1" w14:textId="7855479D">
            <w:pPr>
              <w:tabs>
                <w:tab w:val="center" w:pos="284"/>
              </w:tabs>
              <w:overflowPunct w:val="0"/>
              <w:autoSpaceDE w:val="0"/>
              <w:autoSpaceDN w:val="0"/>
              <w:adjustRightInd w:val="0"/>
              <w:ind w:left="266" w:hanging="266"/>
              <w:textAlignment w:val="baseline"/>
            </w:pPr>
            <w:r>
              <w:t>Gonçalo LOBO XAVIER (</w:t>
            </w:r>
            <w:r w:rsidR="009A5303">
              <w:t xml:space="preserve">skupina </w:t>
            </w:r>
            <w:r>
              <w:t>delodajalc</w:t>
            </w:r>
            <w:r w:rsidR="009A5303">
              <w:t>ev</w:t>
            </w:r>
            <w:r>
              <w:t xml:space="preserve"> – PT) </w:t>
            </w:r>
          </w:p>
        </w:tc>
      </w:tr>
      <w:tr w:rsidRPr="00EC69D1" w:rsidR="00EC69D1" w:rsidTr="009839A2" w14:paraId="29D494C0" w14:textId="77777777">
        <w:tc>
          <w:tcPr>
            <w:tcW w:w="7088" w:type="dxa"/>
            <w:gridSpan w:val="2"/>
          </w:tcPr>
          <w:p w:rsidRPr="00EC69D1" w:rsidR="00EC69D1" w:rsidP="00EC69D1" w:rsidRDefault="00EC69D1" w14:paraId="20098F8B" w14:textId="77777777">
            <w:pPr>
              <w:tabs>
                <w:tab w:val="center" w:pos="284"/>
              </w:tabs>
              <w:overflowPunct w:val="0"/>
              <w:autoSpaceDE w:val="0"/>
              <w:autoSpaceDN w:val="0"/>
              <w:adjustRightInd w:val="0"/>
              <w:spacing w:line="160" w:lineRule="exact"/>
              <w:ind w:left="266" w:hanging="266"/>
              <w:textAlignment w:val="baseline"/>
            </w:pPr>
          </w:p>
        </w:tc>
      </w:tr>
      <w:tr w:rsidRPr="00EC69D1" w:rsidR="00EC69D1" w:rsidTr="001267D0" w14:paraId="1D2CF038" w14:textId="77777777">
        <w:tc>
          <w:tcPr>
            <w:tcW w:w="2127" w:type="dxa"/>
            <w:vMerge w:val="restart"/>
          </w:tcPr>
          <w:p w:rsidRPr="00EC69D1" w:rsidR="00EC69D1" w:rsidP="00EC69D1" w:rsidRDefault="00EC69D1" w14:paraId="5B5B47A4" w14:textId="4BF0097A">
            <w:pPr>
              <w:tabs>
                <w:tab w:val="center" w:pos="284"/>
              </w:tabs>
              <w:overflowPunct w:val="0"/>
              <w:autoSpaceDE w:val="0"/>
              <w:autoSpaceDN w:val="0"/>
              <w:adjustRightInd w:val="0"/>
              <w:ind w:left="266" w:hanging="266"/>
              <w:textAlignment w:val="baseline"/>
              <w:rPr>
                <w:b/>
              </w:rPr>
            </w:pPr>
            <w:r>
              <w:rPr>
                <w:b/>
              </w:rPr>
              <w:t>Referenčn</w:t>
            </w:r>
            <w:r w:rsidR="00A77A0D">
              <w:rPr>
                <w:b/>
              </w:rPr>
              <w:t>a</w:t>
            </w:r>
            <w:r>
              <w:rPr>
                <w:b/>
              </w:rPr>
              <w:t xml:space="preserve"> dokument</w:t>
            </w:r>
            <w:r w:rsidR="00A77A0D">
              <w:rPr>
                <w:b/>
              </w:rPr>
              <w:t>a</w:t>
            </w:r>
          </w:p>
        </w:tc>
        <w:tc>
          <w:tcPr>
            <w:tcW w:w="4961" w:type="dxa"/>
          </w:tcPr>
          <w:p w:rsidRPr="00B44BEE" w:rsidR="00EC69D1" w:rsidP="00EC69D1" w:rsidRDefault="00D93FD4" w14:paraId="57D839C4" w14:textId="1124470C">
            <w:pPr>
              <w:tabs>
                <w:tab w:val="center" w:pos="284"/>
              </w:tabs>
              <w:overflowPunct w:val="0"/>
              <w:autoSpaceDE w:val="0"/>
              <w:autoSpaceDN w:val="0"/>
              <w:adjustRightInd w:val="0"/>
              <w:ind w:left="266" w:hanging="266"/>
              <w:textAlignment w:val="baseline"/>
            </w:pPr>
            <w:hyperlink w:tgtFrame="_blank" w:history="1" r:id="rId36">
              <w:r w:rsidR="00C649E2">
                <w:rPr>
                  <w:color w:val="000000" w:themeColor="text1"/>
                </w:rPr>
                <w:t>COM(2023) 376 final</w:t>
              </w:r>
            </w:hyperlink>
          </w:p>
        </w:tc>
      </w:tr>
      <w:tr w:rsidRPr="00EC69D1" w:rsidR="00EC69D1" w:rsidTr="001267D0" w14:paraId="18BC8FB3" w14:textId="77777777">
        <w:tc>
          <w:tcPr>
            <w:tcW w:w="2127" w:type="dxa"/>
            <w:vMerge/>
          </w:tcPr>
          <w:p w:rsidRPr="00EC69D1" w:rsidR="00EC69D1" w:rsidP="00EC69D1" w:rsidRDefault="00EC69D1" w14:paraId="600849EA" w14:textId="77777777">
            <w:pPr>
              <w:tabs>
                <w:tab w:val="center" w:pos="284"/>
              </w:tabs>
              <w:overflowPunct w:val="0"/>
              <w:autoSpaceDE w:val="0"/>
              <w:autoSpaceDN w:val="0"/>
              <w:adjustRightInd w:val="0"/>
              <w:ind w:left="266" w:hanging="266"/>
              <w:textAlignment w:val="baseline"/>
              <w:rPr>
                <w:b/>
              </w:rPr>
            </w:pPr>
          </w:p>
        </w:tc>
        <w:tc>
          <w:tcPr>
            <w:tcW w:w="4961" w:type="dxa"/>
          </w:tcPr>
          <w:p w:rsidRPr="00EC69D1" w:rsidR="00EC69D1" w:rsidP="00EC69D1" w:rsidRDefault="00EC69D1" w14:paraId="39089157" w14:textId="77777777">
            <w:pPr>
              <w:tabs>
                <w:tab w:val="center" w:pos="284"/>
              </w:tabs>
              <w:overflowPunct w:val="0"/>
              <w:autoSpaceDE w:val="0"/>
              <w:autoSpaceDN w:val="0"/>
              <w:adjustRightInd w:val="0"/>
              <w:ind w:left="266" w:hanging="266"/>
              <w:textAlignment w:val="baseline"/>
            </w:pPr>
            <w:r>
              <w:t>EESC-2023-04844-00-00-AC</w:t>
            </w:r>
          </w:p>
        </w:tc>
      </w:tr>
    </w:tbl>
    <w:p w:rsidRPr="00EC69D1" w:rsidR="00EC69D1" w:rsidP="00EC69D1" w:rsidRDefault="00EC69D1" w14:paraId="14E17862" w14:textId="38726176">
      <w:pPr>
        <w:tabs>
          <w:tab w:val="center" w:pos="284"/>
        </w:tabs>
        <w:overflowPunct w:val="0"/>
        <w:autoSpaceDE w:val="0"/>
        <w:autoSpaceDN w:val="0"/>
        <w:adjustRightInd w:val="0"/>
        <w:ind w:left="266" w:hanging="266"/>
        <w:textAlignment w:val="baseline"/>
      </w:pPr>
    </w:p>
    <w:p w:rsidRPr="00EC69D1" w:rsidR="00EC69D1" w:rsidP="00EC69D1" w:rsidRDefault="00EC69D1" w14:paraId="28D3FD7A"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EC69D1" w:rsidR="00EC69D1" w:rsidP="00EC69D1" w:rsidRDefault="00EC69D1" w14:paraId="67AFFBCC" w14:textId="77777777">
      <w:pPr>
        <w:keepNext/>
        <w:keepLines/>
        <w:tabs>
          <w:tab w:val="center" w:pos="284"/>
        </w:tabs>
        <w:overflowPunct w:val="0"/>
        <w:autoSpaceDE w:val="0"/>
        <w:autoSpaceDN w:val="0"/>
        <w:adjustRightInd w:val="0"/>
        <w:ind w:left="266" w:hanging="266"/>
        <w:textAlignment w:val="baseline"/>
        <w:rPr>
          <w:b/>
        </w:rPr>
      </w:pPr>
    </w:p>
    <w:p w:rsidR="00EC69D1" w:rsidP="00EC69D1" w:rsidRDefault="00EC69D1" w14:paraId="655BB014" w14:textId="03BCDFEC">
      <w:pPr>
        <w:overflowPunct w:val="0"/>
        <w:autoSpaceDE w:val="0"/>
        <w:autoSpaceDN w:val="0"/>
        <w:adjustRightInd w:val="0"/>
        <w:textAlignment w:val="baseline"/>
        <w:rPr>
          <w:bCs/>
          <w:iCs/>
        </w:rPr>
      </w:pPr>
      <w:r>
        <w:t>EESO:</w:t>
      </w:r>
    </w:p>
    <w:p w:rsidRPr="00EC69D1" w:rsidR="00EC3E58" w:rsidP="00EC69D1" w:rsidRDefault="00EC3E58" w14:paraId="7FE7018D" w14:textId="77777777">
      <w:pPr>
        <w:overflowPunct w:val="0"/>
        <w:autoSpaceDE w:val="0"/>
        <w:autoSpaceDN w:val="0"/>
        <w:adjustRightInd w:val="0"/>
        <w:textAlignment w:val="baseline"/>
        <w:rPr>
          <w:bCs/>
          <w:iCs/>
        </w:rPr>
      </w:pPr>
    </w:p>
    <w:p w:rsidRPr="00EC69D1" w:rsidR="00EC69D1" w:rsidP="003D4DCE" w:rsidRDefault="00EC69D1" w14:paraId="097EC97C" w14:textId="77777777">
      <w:pPr>
        <w:widowControl w:val="0"/>
        <w:numPr>
          <w:ilvl w:val="0"/>
          <w:numId w:val="54"/>
        </w:numPr>
        <w:overflowPunct w:val="0"/>
        <w:autoSpaceDE w:val="0"/>
        <w:autoSpaceDN w:val="0"/>
        <w:adjustRightInd w:val="0"/>
        <w:ind w:left="284" w:hanging="284"/>
        <w:textAlignment w:val="baseline"/>
        <w:rPr>
          <w:bCs/>
          <w:iCs/>
        </w:rPr>
      </w:pPr>
      <w:r>
        <w:t xml:space="preserve">priznava, da je predvidevanje ključno za podporo postopkom odločanja, in je seznanjen s prizadevanji na ravni EU, da bi predvidevanje dobilo strateško institucionalno vlogo in bi se upoštevalo pri sprejemanju odločitev v EU; </w:t>
      </w:r>
    </w:p>
    <w:p w:rsidRPr="00EC69D1" w:rsidR="00EC69D1" w:rsidP="003D4DCE" w:rsidRDefault="00EC69D1" w14:paraId="600441D5" w14:textId="77777777">
      <w:pPr>
        <w:widowControl w:val="0"/>
        <w:numPr>
          <w:ilvl w:val="0"/>
          <w:numId w:val="54"/>
        </w:numPr>
        <w:overflowPunct w:val="0"/>
        <w:autoSpaceDE w:val="0"/>
        <w:autoSpaceDN w:val="0"/>
        <w:adjustRightInd w:val="0"/>
        <w:ind w:left="284" w:hanging="284"/>
        <w:textAlignment w:val="baseline"/>
        <w:rPr>
          <w:bCs/>
          <w:iCs/>
        </w:rPr>
      </w:pPr>
      <w:r>
        <w:t>poziva, naj se tako kot v sedanjem mandatu imenuje komisar za predvidevanje tudi v novi sestavi Komisije;</w:t>
      </w:r>
    </w:p>
    <w:p w:rsidRPr="00EC69D1" w:rsidR="00EC69D1" w:rsidP="003D4DCE" w:rsidRDefault="00EC69D1" w14:paraId="1E5E7387" w14:textId="77777777">
      <w:pPr>
        <w:widowControl w:val="0"/>
        <w:numPr>
          <w:ilvl w:val="0"/>
          <w:numId w:val="54"/>
        </w:numPr>
        <w:overflowPunct w:val="0"/>
        <w:autoSpaceDE w:val="0"/>
        <w:autoSpaceDN w:val="0"/>
        <w:adjustRightInd w:val="0"/>
        <w:ind w:left="284" w:hanging="284"/>
        <w:textAlignment w:val="baseline"/>
        <w:rPr>
          <w:bCs/>
          <w:iCs/>
        </w:rPr>
      </w:pPr>
      <w:r>
        <w:t xml:space="preserve">poziva, naj bo bolj vključen, da bi izboljšal zmogljivosti EU za analizo in predvidevanje ter prispeval k opredelitvi trendov in možnih rešitev v spreminjajoči se družbi; </w:t>
      </w:r>
    </w:p>
    <w:p w:rsidRPr="00EC69D1" w:rsidR="00EC69D1" w:rsidP="003D4DCE" w:rsidRDefault="00EC69D1" w14:paraId="2882D225" w14:textId="77777777">
      <w:pPr>
        <w:widowControl w:val="0"/>
        <w:numPr>
          <w:ilvl w:val="0"/>
          <w:numId w:val="54"/>
        </w:numPr>
        <w:overflowPunct w:val="0"/>
        <w:autoSpaceDE w:val="0"/>
        <w:autoSpaceDN w:val="0"/>
        <w:adjustRightInd w:val="0"/>
        <w:ind w:left="284" w:hanging="284"/>
        <w:textAlignment w:val="baseline"/>
        <w:rPr>
          <w:bCs/>
          <w:iCs/>
        </w:rPr>
      </w:pPr>
      <w:r>
        <w:t xml:space="preserve">bi moral v okviru volitev v Evropski parlament in imenovanja nove Evropske komisije usklajevati notranji postopek predvidevanja, da bi opredelil glavne trende in scenarije, prednostne naloge in ukrepe; </w:t>
      </w:r>
    </w:p>
    <w:p w:rsidRPr="00EC69D1" w:rsidR="00EC69D1" w:rsidP="003D4DCE" w:rsidRDefault="00EC69D1" w14:paraId="3DC48F96" w14:textId="77777777">
      <w:pPr>
        <w:widowControl w:val="0"/>
        <w:numPr>
          <w:ilvl w:val="0"/>
          <w:numId w:val="54"/>
        </w:numPr>
        <w:overflowPunct w:val="0"/>
        <w:autoSpaceDE w:val="0"/>
        <w:autoSpaceDN w:val="0"/>
        <w:adjustRightInd w:val="0"/>
        <w:ind w:left="284" w:hanging="284"/>
        <w:textAlignment w:val="baseline"/>
        <w:rPr>
          <w:bCs/>
          <w:iCs/>
        </w:rPr>
      </w:pPr>
      <w:r>
        <w:t xml:space="preserve">se strinja s pristopom Komisije za opredelitev možnosti za nove, izvedljive in učinkovite, ekonomske modele, da bi poskrbeli za vključujočo in trajnostno konkurenčnost, ki vzdržuje visoko raven socialnega varstva in varstva okolja, kakovostne zaposlitve ter pogoje pravičnosti in solidarnosti, kar ohranja evropski model </w:t>
      </w:r>
      <w:proofErr w:type="spellStart"/>
      <w:r>
        <w:t>visokokonkurenčnega</w:t>
      </w:r>
      <w:proofErr w:type="spellEnd"/>
      <w:r>
        <w:t xml:space="preserve"> socialnega tržnega gospodarstva;</w:t>
      </w:r>
    </w:p>
    <w:p w:rsidRPr="00EC69D1" w:rsidR="00EC69D1" w:rsidP="003D4DCE" w:rsidRDefault="00EC69D1" w14:paraId="38C54589" w14:textId="77777777">
      <w:pPr>
        <w:widowControl w:val="0"/>
        <w:numPr>
          <w:ilvl w:val="0"/>
          <w:numId w:val="54"/>
        </w:numPr>
        <w:overflowPunct w:val="0"/>
        <w:autoSpaceDE w:val="0"/>
        <w:autoSpaceDN w:val="0"/>
        <w:adjustRightInd w:val="0"/>
        <w:ind w:left="284" w:hanging="284"/>
        <w:textAlignment w:val="baseline"/>
        <w:rPr>
          <w:bCs/>
          <w:iCs/>
        </w:rPr>
      </w:pPr>
      <w:r>
        <w:t>poziva k prenovljeni in razširjeni industrijski politiki EU, namenjeni usklajevanju sklepov in ukrepanja, da bi povečali skladnost med sektorji ter med državami članicami, pri čemer je cilj trajnostna konkurenčnost EU;</w:t>
      </w:r>
    </w:p>
    <w:p w:rsidRPr="00EC69D1" w:rsidR="00EC69D1" w:rsidP="003D4DCE" w:rsidRDefault="00EC69D1" w14:paraId="03095CA9" w14:textId="77777777">
      <w:pPr>
        <w:widowControl w:val="0"/>
        <w:numPr>
          <w:ilvl w:val="0"/>
          <w:numId w:val="54"/>
        </w:numPr>
        <w:overflowPunct w:val="0"/>
        <w:autoSpaceDE w:val="0"/>
        <w:autoSpaceDN w:val="0"/>
        <w:adjustRightInd w:val="0"/>
        <w:ind w:left="284" w:hanging="284"/>
        <w:textAlignment w:val="baseline"/>
        <w:rPr>
          <w:bCs/>
          <w:iCs/>
        </w:rPr>
      </w:pPr>
      <w:r>
        <w:t>poziva, da se določijo kazalniki, ki bi dopolnjevali BDP, in prenesejo v politične ukrepe;</w:t>
      </w:r>
    </w:p>
    <w:p w:rsidRPr="00EC69D1" w:rsidR="00EC69D1" w:rsidP="003D4DCE" w:rsidRDefault="00EC69D1" w14:paraId="1934623D" w14:textId="77777777">
      <w:pPr>
        <w:widowControl w:val="0"/>
        <w:numPr>
          <w:ilvl w:val="0"/>
          <w:numId w:val="54"/>
        </w:numPr>
        <w:overflowPunct w:val="0"/>
        <w:autoSpaceDE w:val="0"/>
        <w:autoSpaceDN w:val="0"/>
        <w:adjustRightInd w:val="0"/>
        <w:ind w:left="284" w:hanging="284"/>
        <w:textAlignment w:val="baseline"/>
        <w:rPr>
          <w:bCs/>
          <w:iCs/>
        </w:rPr>
      </w:pPr>
      <w:r>
        <w:t>poziva evropske in nacionalne institucije, zasebni sektor in lokalne deležnike, naj si prizadevajo za opredelitev in sprejetje nove evropske socialne pogodbe;</w:t>
      </w:r>
    </w:p>
    <w:p w:rsidRPr="00EC69D1" w:rsidR="00EC69D1" w:rsidP="003D4DCE" w:rsidRDefault="00EC69D1" w14:paraId="09A98366" w14:textId="77777777">
      <w:pPr>
        <w:widowControl w:val="0"/>
        <w:numPr>
          <w:ilvl w:val="0"/>
          <w:numId w:val="54"/>
        </w:numPr>
        <w:overflowPunct w:val="0"/>
        <w:autoSpaceDE w:val="0"/>
        <w:autoSpaceDN w:val="0"/>
        <w:adjustRightInd w:val="0"/>
        <w:ind w:left="284" w:hanging="284"/>
        <w:textAlignment w:val="baseline"/>
        <w:rPr>
          <w:bCs/>
          <w:iCs/>
        </w:rPr>
      </w:pPr>
      <w:r>
        <w:t xml:space="preserve">poziva EU in države članice, naj združijo prizadevanja za zagotavljanje evropskih javnih dobrin, tudi s prilagoditvijo proračuna EU novemu scenariju. Blago in storitve, ki bodo zagotavljali obrambo, varnost, zdravje, izobraževanje in dobro počutje, so ključnega pomena za to, da bi celovit ekosistem odpornosti EU lahko dosegel in ohranjal trajnostno in vključujočo konkurenčnost ter demokracijo. </w:t>
      </w:r>
    </w:p>
    <w:p w:rsidRPr="00EC69D1" w:rsidR="00EC69D1" w:rsidP="00EC69D1" w:rsidRDefault="00EC69D1" w14:paraId="4722A43D" w14:textId="77777777">
      <w:pPr>
        <w:widowControl w:val="0"/>
        <w:overflowPunct w:val="0"/>
        <w:autoSpaceDE w:val="0"/>
        <w:autoSpaceDN w:val="0"/>
        <w:adjustRightInd w:val="0"/>
        <w:ind w:left="709"/>
        <w:textAlignment w:val="baseline"/>
        <w:rPr>
          <w:szCs w:val="20"/>
        </w:rPr>
      </w:pPr>
    </w:p>
    <w:tbl>
      <w:tblPr>
        <w:tblStyle w:val="TableGrid2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C69D1" w:rsidR="00EC69D1" w:rsidTr="001267D0" w14:paraId="15AE3A7A" w14:textId="77777777">
        <w:tc>
          <w:tcPr>
            <w:tcW w:w="1701" w:type="dxa"/>
          </w:tcPr>
          <w:p w:rsidRPr="00EC69D1" w:rsidR="00EC69D1" w:rsidP="00EC69D1" w:rsidRDefault="00EC69D1" w14:paraId="17039D3E" w14:textId="77777777">
            <w:pPr>
              <w:overflowPunct w:val="0"/>
              <w:autoSpaceDE w:val="0"/>
              <w:autoSpaceDN w:val="0"/>
              <w:adjustRightInd w:val="0"/>
              <w:spacing w:line="240" w:lineRule="auto"/>
              <w:textAlignment w:val="baseline"/>
              <w:rPr>
                <w:i/>
              </w:rPr>
            </w:pPr>
            <w:r>
              <w:rPr>
                <w:b/>
                <w:i/>
              </w:rPr>
              <w:t>Kontaktna oseba</w:t>
            </w:r>
          </w:p>
        </w:tc>
        <w:tc>
          <w:tcPr>
            <w:tcW w:w="5387" w:type="dxa"/>
          </w:tcPr>
          <w:p w:rsidRPr="00EC69D1" w:rsidR="00EC69D1" w:rsidP="00EC69D1" w:rsidRDefault="00EC69D1" w14:paraId="00B40847" w14:textId="76E61B6D">
            <w:pPr>
              <w:overflowPunct w:val="0"/>
              <w:autoSpaceDE w:val="0"/>
              <w:autoSpaceDN w:val="0"/>
              <w:adjustRightInd w:val="0"/>
              <w:spacing w:line="240" w:lineRule="auto"/>
              <w:textAlignment w:val="baseline"/>
              <w:rPr>
                <w:i/>
              </w:rPr>
            </w:pPr>
            <w:r>
              <w:rPr>
                <w:i/>
              </w:rPr>
              <w:t xml:space="preserve">Raúl </w:t>
            </w:r>
            <w:r w:rsidR="001267D0">
              <w:rPr>
                <w:i/>
              </w:rPr>
              <w:t>MURIEL CARRASCO</w:t>
            </w:r>
          </w:p>
        </w:tc>
      </w:tr>
      <w:tr w:rsidRPr="00EC69D1" w:rsidR="00EC69D1" w:rsidTr="001267D0" w14:paraId="74868F27" w14:textId="77777777">
        <w:tc>
          <w:tcPr>
            <w:tcW w:w="1701" w:type="dxa"/>
          </w:tcPr>
          <w:p w:rsidRPr="00EC69D1" w:rsidR="00EC69D1" w:rsidP="00EC69D1" w:rsidRDefault="00EC69D1" w14:paraId="58061404" w14:textId="77777777">
            <w:pPr>
              <w:overflowPunct w:val="0"/>
              <w:autoSpaceDE w:val="0"/>
              <w:autoSpaceDN w:val="0"/>
              <w:adjustRightInd w:val="0"/>
              <w:spacing w:line="240" w:lineRule="auto"/>
              <w:textAlignment w:val="baseline"/>
              <w:rPr>
                <w:i/>
              </w:rPr>
            </w:pPr>
            <w:r>
              <w:rPr>
                <w:i/>
              </w:rPr>
              <w:t>Telefon</w:t>
            </w:r>
          </w:p>
        </w:tc>
        <w:tc>
          <w:tcPr>
            <w:tcW w:w="5387" w:type="dxa"/>
          </w:tcPr>
          <w:p w:rsidRPr="00EC69D1" w:rsidR="00EC69D1" w:rsidP="00EC69D1" w:rsidRDefault="00EC69D1" w14:paraId="7C3ABD8C" w14:textId="77777777">
            <w:pPr>
              <w:overflowPunct w:val="0"/>
              <w:autoSpaceDE w:val="0"/>
              <w:autoSpaceDN w:val="0"/>
              <w:adjustRightInd w:val="0"/>
              <w:spacing w:line="240" w:lineRule="auto"/>
              <w:textAlignment w:val="baseline"/>
              <w:rPr>
                <w:i/>
              </w:rPr>
            </w:pPr>
            <w:r>
              <w:rPr>
                <w:i/>
              </w:rPr>
              <w:t>+32 25468270</w:t>
            </w:r>
          </w:p>
        </w:tc>
      </w:tr>
      <w:tr w:rsidRPr="00EC69D1" w:rsidR="00EC69D1" w:rsidTr="001267D0" w14:paraId="2E026737" w14:textId="77777777">
        <w:tc>
          <w:tcPr>
            <w:tcW w:w="1701" w:type="dxa"/>
          </w:tcPr>
          <w:p w:rsidRPr="00EC69D1" w:rsidR="00EC69D1" w:rsidP="00EC69D1" w:rsidRDefault="00EC69D1" w14:paraId="692ECF90" w14:textId="77777777">
            <w:pPr>
              <w:overflowPunct w:val="0"/>
              <w:autoSpaceDE w:val="0"/>
              <w:autoSpaceDN w:val="0"/>
              <w:adjustRightInd w:val="0"/>
              <w:spacing w:line="240" w:lineRule="auto"/>
              <w:textAlignment w:val="baseline"/>
              <w:rPr>
                <w:i/>
              </w:rPr>
            </w:pPr>
            <w:r>
              <w:rPr>
                <w:i/>
              </w:rPr>
              <w:t>E-naslov</w:t>
            </w:r>
          </w:p>
        </w:tc>
        <w:tc>
          <w:tcPr>
            <w:tcW w:w="5387" w:type="dxa"/>
          </w:tcPr>
          <w:p w:rsidRPr="00EC69D1" w:rsidR="00EC69D1" w:rsidP="00EC69D1" w:rsidRDefault="00D93FD4" w14:paraId="43DDC604" w14:textId="77777777">
            <w:pPr>
              <w:overflowPunct w:val="0"/>
              <w:autoSpaceDE w:val="0"/>
              <w:autoSpaceDN w:val="0"/>
              <w:adjustRightInd w:val="0"/>
              <w:spacing w:line="240" w:lineRule="auto"/>
              <w:textAlignment w:val="baseline"/>
              <w:rPr>
                <w:i/>
              </w:rPr>
            </w:pPr>
            <w:hyperlink w:history="1" r:id="rId37">
              <w:r w:rsidR="00551937">
                <w:rPr>
                  <w:i/>
                  <w:color w:val="0000FF"/>
                  <w:u w:val="single"/>
                </w:rPr>
                <w:t>Raul.MurielCarrasco@eesc.europa.eu</w:t>
              </w:r>
            </w:hyperlink>
            <w:r w:rsidR="00551937">
              <w:rPr>
                <w:i/>
              </w:rPr>
              <w:t xml:space="preserve"> </w:t>
            </w:r>
          </w:p>
        </w:tc>
      </w:tr>
    </w:tbl>
    <w:p w:rsidR="0054035C" w:rsidRDefault="0054035C" w14:paraId="7B4F369C" w14:textId="77777777">
      <w:pPr>
        <w:spacing w:after="160" w:line="259" w:lineRule="auto"/>
        <w:jc w:val="left"/>
        <w:rPr>
          <w:b/>
          <w:iCs/>
        </w:rPr>
      </w:pPr>
      <w:r>
        <w:br w:type="page"/>
      </w:r>
    </w:p>
    <w:p w:rsidRPr="005E3A6F" w:rsidR="005E3A6F" w:rsidP="005E3A6F" w:rsidRDefault="00D93FD4" w14:paraId="6364747F" w14:textId="084C1E4F">
      <w:pPr>
        <w:widowControl w:val="0"/>
        <w:numPr>
          <w:ilvl w:val="0"/>
          <w:numId w:val="25"/>
        </w:numPr>
        <w:overflowPunct w:val="0"/>
        <w:autoSpaceDE w:val="0"/>
        <w:autoSpaceDN w:val="0"/>
        <w:adjustRightInd w:val="0"/>
        <w:ind w:hanging="567"/>
        <w:textAlignment w:val="baseline"/>
        <w:rPr>
          <w:sz w:val="24"/>
          <w:szCs w:val="24"/>
        </w:rPr>
      </w:pPr>
      <w:hyperlink w:tgtFrame="_blank" w:history="1" r:id="rId38">
        <w:r w:rsidR="00551937">
          <w:rPr>
            <w:b/>
            <w:i/>
            <w:color w:val="0000FF"/>
            <w:sz w:val="28"/>
            <w:u w:val="single"/>
          </w:rPr>
          <w:t>Revizija direktive o paketnih potovanjih</w:t>
        </w:r>
      </w:hyperlink>
    </w:p>
    <w:p w:rsidRPr="005E3A6F" w:rsidR="005E3A6F" w:rsidP="005E3A6F" w:rsidRDefault="005E3A6F" w14:paraId="1FD62932" w14:textId="77777777">
      <w:pPr>
        <w:tabs>
          <w:tab w:val="center" w:pos="284"/>
        </w:tabs>
        <w:overflowPunct w:val="0"/>
        <w:autoSpaceDE w:val="0"/>
        <w:autoSpaceDN w:val="0"/>
        <w:adjustRightInd w:val="0"/>
        <w:ind w:left="266" w:hanging="266"/>
        <w:textAlignment w:val="baseline"/>
        <w:rPr>
          <w:b/>
        </w:rPr>
      </w:pPr>
    </w:p>
    <w:tbl>
      <w:tblPr>
        <w:tblStyle w:val="TableGrid2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5954"/>
      </w:tblGrid>
      <w:tr w:rsidRPr="005E3A6F" w:rsidR="005E3A6F" w:rsidTr="001267D0" w14:paraId="5D2FE8DB" w14:textId="77777777">
        <w:tc>
          <w:tcPr>
            <w:tcW w:w="2268" w:type="dxa"/>
          </w:tcPr>
          <w:p w:rsidRPr="005E3A6F" w:rsidR="005E3A6F" w:rsidP="005E3A6F" w:rsidRDefault="005E3A6F" w14:paraId="75F71CB5" w14:textId="77777777">
            <w:pPr>
              <w:tabs>
                <w:tab w:val="center" w:pos="284"/>
              </w:tabs>
              <w:overflowPunct w:val="0"/>
              <w:autoSpaceDE w:val="0"/>
              <w:autoSpaceDN w:val="0"/>
              <w:adjustRightInd w:val="0"/>
              <w:ind w:left="266" w:hanging="266"/>
              <w:textAlignment w:val="baseline"/>
              <w:rPr>
                <w:b/>
              </w:rPr>
            </w:pPr>
            <w:r>
              <w:rPr>
                <w:b/>
              </w:rPr>
              <w:t>Poročevalec</w:t>
            </w:r>
          </w:p>
        </w:tc>
        <w:tc>
          <w:tcPr>
            <w:tcW w:w="5954" w:type="dxa"/>
          </w:tcPr>
          <w:p w:rsidRPr="005E3A6F" w:rsidR="005E3A6F" w:rsidP="005E3A6F" w:rsidRDefault="005E3A6F" w14:paraId="241538C7" w14:textId="6B337CB0">
            <w:pPr>
              <w:tabs>
                <w:tab w:val="center" w:pos="284"/>
              </w:tabs>
              <w:overflowPunct w:val="0"/>
              <w:autoSpaceDE w:val="0"/>
              <w:autoSpaceDN w:val="0"/>
              <w:adjustRightInd w:val="0"/>
              <w:ind w:left="266" w:hanging="266"/>
              <w:textAlignment w:val="baseline"/>
            </w:pPr>
            <w:r>
              <w:t>Philip VON BROCKDORFF (skupina delojemalcev – MT)</w:t>
            </w:r>
          </w:p>
        </w:tc>
      </w:tr>
      <w:tr w:rsidRPr="005E3A6F" w:rsidR="005E3A6F" w:rsidTr="001267D0" w14:paraId="66D4555E" w14:textId="77777777">
        <w:tc>
          <w:tcPr>
            <w:tcW w:w="8222" w:type="dxa"/>
            <w:gridSpan w:val="2"/>
          </w:tcPr>
          <w:p w:rsidRPr="005E3A6F" w:rsidR="005E3A6F" w:rsidP="005E3A6F" w:rsidRDefault="005E3A6F" w14:paraId="12050D1A" w14:textId="77777777">
            <w:pPr>
              <w:tabs>
                <w:tab w:val="center" w:pos="284"/>
              </w:tabs>
              <w:overflowPunct w:val="0"/>
              <w:autoSpaceDE w:val="0"/>
              <w:autoSpaceDN w:val="0"/>
              <w:adjustRightInd w:val="0"/>
              <w:spacing w:line="160" w:lineRule="exact"/>
              <w:ind w:left="266" w:hanging="266"/>
              <w:textAlignment w:val="baseline"/>
            </w:pPr>
          </w:p>
        </w:tc>
      </w:tr>
      <w:tr w:rsidRPr="005E3A6F" w:rsidR="005E3A6F" w:rsidTr="001267D0" w14:paraId="658D9E9C" w14:textId="77777777">
        <w:tc>
          <w:tcPr>
            <w:tcW w:w="2268" w:type="dxa"/>
            <w:vMerge w:val="restart"/>
          </w:tcPr>
          <w:p w:rsidRPr="005E3A6F" w:rsidR="005E3A6F" w:rsidP="005E3A6F" w:rsidRDefault="005E3A6F" w14:paraId="7ADBD674" w14:textId="77777777">
            <w:pPr>
              <w:tabs>
                <w:tab w:val="center" w:pos="284"/>
              </w:tabs>
              <w:overflowPunct w:val="0"/>
              <w:autoSpaceDE w:val="0"/>
              <w:autoSpaceDN w:val="0"/>
              <w:adjustRightInd w:val="0"/>
              <w:ind w:left="266" w:hanging="266"/>
              <w:textAlignment w:val="baseline"/>
              <w:rPr>
                <w:b/>
              </w:rPr>
            </w:pPr>
            <w:r>
              <w:rPr>
                <w:b/>
              </w:rPr>
              <w:t xml:space="preserve">Referenčna dokumenta </w:t>
            </w:r>
          </w:p>
        </w:tc>
        <w:tc>
          <w:tcPr>
            <w:tcW w:w="5954" w:type="dxa"/>
          </w:tcPr>
          <w:p w:rsidRPr="005E3A6F" w:rsidR="005E3A6F" w:rsidP="005E3A6F" w:rsidRDefault="005E3A6F" w14:paraId="5EBF2224" w14:textId="31434A6C">
            <w:pPr>
              <w:tabs>
                <w:tab w:val="center" w:pos="284"/>
              </w:tabs>
              <w:overflowPunct w:val="0"/>
              <w:autoSpaceDE w:val="0"/>
              <w:autoSpaceDN w:val="0"/>
              <w:adjustRightInd w:val="0"/>
              <w:ind w:left="266" w:hanging="266"/>
              <w:textAlignment w:val="baseline"/>
            </w:pPr>
            <w:r>
              <w:t>COM(2023) 905 final</w:t>
            </w:r>
          </w:p>
        </w:tc>
      </w:tr>
      <w:tr w:rsidRPr="005E3A6F" w:rsidR="005E3A6F" w:rsidTr="001267D0" w14:paraId="79C19F99" w14:textId="77777777">
        <w:tc>
          <w:tcPr>
            <w:tcW w:w="2268" w:type="dxa"/>
            <w:vMerge/>
          </w:tcPr>
          <w:p w:rsidRPr="005E3A6F" w:rsidR="005E3A6F" w:rsidP="005E3A6F" w:rsidRDefault="005E3A6F" w14:paraId="050AB738" w14:textId="77777777">
            <w:pPr>
              <w:tabs>
                <w:tab w:val="center" w:pos="284"/>
              </w:tabs>
              <w:overflowPunct w:val="0"/>
              <w:autoSpaceDE w:val="0"/>
              <w:autoSpaceDN w:val="0"/>
              <w:adjustRightInd w:val="0"/>
              <w:ind w:left="266" w:hanging="266"/>
              <w:textAlignment w:val="baseline"/>
              <w:rPr>
                <w:b/>
              </w:rPr>
            </w:pPr>
          </w:p>
        </w:tc>
        <w:tc>
          <w:tcPr>
            <w:tcW w:w="5954" w:type="dxa"/>
          </w:tcPr>
          <w:p w:rsidRPr="005E3A6F" w:rsidR="005E3A6F" w:rsidP="005E3A6F" w:rsidRDefault="005E3A6F" w14:paraId="07238C14" w14:textId="77777777">
            <w:pPr>
              <w:tabs>
                <w:tab w:val="center" w:pos="284"/>
              </w:tabs>
              <w:overflowPunct w:val="0"/>
              <w:autoSpaceDE w:val="0"/>
              <w:autoSpaceDN w:val="0"/>
              <w:adjustRightInd w:val="0"/>
              <w:ind w:left="266" w:hanging="266"/>
              <w:textAlignment w:val="baseline"/>
            </w:pPr>
            <w:r>
              <w:t>EESC-2024-05478-00-00-AC</w:t>
            </w:r>
          </w:p>
        </w:tc>
      </w:tr>
    </w:tbl>
    <w:p w:rsidRPr="005E3A6F" w:rsidR="005E3A6F" w:rsidP="005E3A6F" w:rsidRDefault="005E3A6F" w14:paraId="1414A39A" w14:textId="1711C75C">
      <w:pPr>
        <w:tabs>
          <w:tab w:val="center" w:pos="284"/>
        </w:tabs>
        <w:overflowPunct w:val="0"/>
        <w:autoSpaceDE w:val="0"/>
        <w:autoSpaceDN w:val="0"/>
        <w:adjustRightInd w:val="0"/>
        <w:ind w:left="266" w:hanging="266"/>
        <w:textAlignment w:val="baseline"/>
      </w:pPr>
    </w:p>
    <w:p w:rsidRPr="005E3A6F" w:rsidR="005E3A6F" w:rsidP="005E3A6F" w:rsidRDefault="005E3A6F" w14:paraId="76D4F786"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5E3A6F" w:rsidR="005E3A6F" w:rsidP="005E3A6F" w:rsidRDefault="005E3A6F" w14:paraId="6328D2CD" w14:textId="77777777">
      <w:pPr>
        <w:keepNext/>
        <w:keepLines/>
        <w:tabs>
          <w:tab w:val="center" w:pos="284"/>
        </w:tabs>
        <w:overflowPunct w:val="0"/>
        <w:autoSpaceDE w:val="0"/>
        <w:autoSpaceDN w:val="0"/>
        <w:adjustRightInd w:val="0"/>
        <w:ind w:left="266" w:hanging="266"/>
        <w:textAlignment w:val="baseline"/>
        <w:rPr>
          <w:b/>
        </w:rPr>
      </w:pPr>
    </w:p>
    <w:p w:rsidRPr="005E3A6F" w:rsidR="005E3A6F" w:rsidP="005E3A6F" w:rsidRDefault="005E3A6F" w14:paraId="302BFDE1" w14:textId="77777777">
      <w:pPr>
        <w:overflowPunct w:val="0"/>
        <w:autoSpaceDE w:val="0"/>
        <w:autoSpaceDN w:val="0"/>
        <w:adjustRightInd w:val="0"/>
        <w:textAlignment w:val="baseline"/>
        <w:rPr>
          <w:bCs/>
          <w:iCs/>
        </w:rPr>
      </w:pPr>
      <w:r>
        <w:t>EESO:</w:t>
      </w:r>
    </w:p>
    <w:p w:rsidRPr="005E3A6F" w:rsidR="005E3A6F" w:rsidP="005E3A6F" w:rsidRDefault="005E3A6F" w14:paraId="22B780CC" w14:textId="77777777">
      <w:pPr>
        <w:overflowPunct w:val="0"/>
        <w:autoSpaceDE w:val="0"/>
        <w:autoSpaceDN w:val="0"/>
        <w:adjustRightInd w:val="0"/>
        <w:textAlignment w:val="baseline"/>
        <w:rPr>
          <w:bCs/>
          <w:iCs/>
        </w:rPr>
      </w:pPr>
    </w:p>
    <w:p w:rsidRPr="005E3A6F" w:rsidR="005E3A6F" w:rsidP="003D4DCE" w:rsidRDefault="005E3A6F" w14:paraId="74D4E6B3" w14:textId="77777777">
      <w:pPr>
        <w:pStyle w:val="ListParagraph"/>
        <w:widowControl w:val="0"/>
        <w:numPr>
          <w:ilvl w:val="0"/>
          <w:numId w:val="55"/>
        </w:numPr>
        <w:overflowPunct w:val="0"/>
        <w:autoSpaceDE w:val="0"/>
        <w:autoSpaceDN w:val="0"/>
        <w:adjustRightInd w:val="0"/>
        <w:ind w:left="284" w:hanging="284"/>
        <w:textAlignment w:val="baseline"/>
      </w:pPr>
      <w:r>
        <w:t xml:space="preserve">meni, da je revizija direktive o paketnih potovanjih </w:t>
      </w:r>
      <w:r>
        <w:rPr>
          <w:b/>
        </w:rPr>
        <w:t>pravočasna in potrebna</w:t>
      </w:r>
      <w:r>
        <w:t xml:space="preserve">, ter na splošno </w:t>
      </w:r>
      <w:r>
        <w:rPr>
          <w:b/>
        </w:rPr>
        <w:t>pozdravlja revidirano besedilo</w:t>
      </w:r>
      <w:r>
        <w:t>, katerega cilj je kodificirati sheme dobropisov ter potnikom nuditi jasne informacije in pravna jamstva, hkrati pa potovalnim podjetjem omogočiti večjo prožnost;</w:t>
      </w:r>
    </w:p>
    <w:p w:rsidRPr="005E3A6F" w:rsidR="005E3A6F" w:rsidP="003D4DCE" w:rsidRDefault="005E3A6F" w14:paraId="26A36401" w14:textId="77777777">
      <w:pPr>
        <w:pStyle w:val="ListParagraph"/>
        <w:widowControl w:val="0"/>
        <w:numPr>
          <w:ilvl w:val="0"/>
          <w:numId w:val="55"/>
        </w:numPr>
        <w:overflowPunct w:val="0"/>
        <w:autoSpaceDE w:val="0"/>
        <w:autoSpaceDN w:val="0"/>
        <w:adjustRightInd w:val="0"/>
        <w:ind w:left="284" w:hanging="284"/>
        <w:textAlignment w:val="baseline"/>
      </w:pPr>
      <w:r>
        <w:t xml:space="preserve">pozdravlja </w:t>
      </w:r>
      <w:r>
        <w:rPr>
          <w:b/>
        </w:rPr>
        <w:t>odpravo prekrivanja med paketi in povezanimi potovalnimi aranžmaji,</w:t>
      </w:r>
      <w:r>
        <w:t xml:space="preserve"> kar pomeni, da se bodo različne vrste potovalnih storitev, ki se kupijo hkrati za isto potovanje ali počitnice na istem prodajnem mestu, obravnavale kot turistični paket;</w:t>
      </w:r>
    </w:p>
    <w:p w:rsidRPr="005E3A6F" w:rsidR="005E3A6F" w:rsidP="003D4DCE" w:rsidRDefault="005E3A6F" w14:paraId="65404152" w14:textId="77777777">
      <w:pPr>
        <w:pStyle w:val="ListParagraph"/>
        <w:widowControl w:val="0"/>
        <w:numPr>
          <w:ilvl w:val="0"/>
          <w:numId w:val="55"/>
        </w:numPr>
        <w:overflowPunct w:val="0"/>
        <w:autoSpaceDE w:val="0"/>
        <w:autoSpaceDN w:val="0"/>
        <w:adjustRightInd w:val="0"/>
        <w:ind w:left="284" w:hanging="284"/>
        <w:textAlignment w:val="baseline"/>
      </w:pPr>
      <w:r>
        <w:t xml:space="preserve">meni, da predlog Komisije o direktivi o paketnih potovanjih uvaja </w:t>
      </w:r>
      <w:r>
        <w:rPr>
          <w:b/>
        </w:rPr>
        <w:t>pomembne pozitivne spremembe,</w:t>
      </w:r>
      <w:r>
        <w:t xml:space="preserve"> katerih namen je doseči </w:t>
      </w:r>
      <w:r>
        <w:rPr>
          <w:b/>
        </w:rPr>
        <w:t xml:space="preserve">ravnovesje med zaščito potnikov </w:t>
      </w:r>
      <w:r>
        <w:t xml:space="preserve">in </w:t>
      </w:r>
      <w:proofErr w:type="spellStart"/>
      <w:r>
        <w:rPr>
          <w:b/>
        </w:rPr>
        <w:t>nteresi</w:t>
      </w:r>
      <w:proofErr w:type="spellEnd"/>
      <w:r>
        <w:rPr>
          <w:b/>
        </w:rPr>
        <w:t xml:space="preserve"> organizatorjev potovalnih paketov</w:t>
      </w:r>
      <w:r>
        <w:t>;</w:t>
      </w:r>
    </w:p>
    <w:p w:rsidRPr="005E3A6F" w:rsidR="005E3A6F" w:rsidP="003D4DCE" w:rsidRDefault="005E3A6F" w14:paraId="6D16C126" w14:textId="77777777">
      <w:pPr>
        <w:pStyle w:val="ListParagraph"/>
        <w:widowControl w:val="0"/>
        <w:numPr>
          <w:ilvl w:val="0"/>
          <w:numId w:val="55"/>
        </w:numPr>
        <w:overflowPunct w:val="0"/>
        <w:autoSpaceDE w:val="0"/>
        <w:autoSpaceDN w:val="0"/>
        <w:adjustRightInd w:val="0"/>
        <w:ind w:left="284" w:hanging="284"/>
        <w:textAlignment w:val="baseline"/>
      </w:pPr>
      <w:r>
        <w:t xml:space="preserve">vendar meni, da </w:t>
      </w:r>
      <w:r>
        <w:rPr>
          <w:b/>
        </w:rPr>
        <w:t>predlagani roki</w:t>
      </w:r>
      <w:r>
        <w:t xml:space="preserve"> za povračilo stroškov potnikom </w:t>
      </w:r>
      <w:r>
        <w:rPr>
          <w:b/>
        </w:rPr>
        <w:t>ne upoštevajo v zadostni meri omejitev denarnega toka</w:t>
      </w:r>
      <w:r>
        <w:t xml:space="preserve"> ponudnikov storitev </w:t>
      </w:r>
      <w:r>
        <w:rPr>
          <w:b/>
        </w:rPr>
        <w:t>v izrednih razmerah</w:t>
      </w:r>
      <w:r>
        <w:t>, kot nedavno med pandemijo COVID-19;</w:t>
      </w:r>
    </w:p>
    <w:p w:rsidRPr="005E3A6F" w:rsidR="005E3A6F" w:rsidP="003D4DCE" w:rsidRDefault="005E3A6F" w14:paraId="1CFCD142" w14:textId="77777777">
      <w:pPr>
        <w:pStyle w:val="ListParagraph"/>
        <w:widowControl w:val="0"/>
        <w:numPr>
          <w:ilvl w:val="0"/>
          <w:numId w:val="55"/>
        </w:numPr>
        <w:overflowPunct w:val="0"/>
        <w:autoSpaceDE w:val="0"/>
        <w:autoSpaceDN w:val="0"/>
        <w:adjustRightInd w:val="0"/>
        <w:ind w:left="284" w:hanging="284"/>
        <w:textAlignment w:val="baseline"/>
      </w:pPr>
      <w:r>
        <w:t xml:space="preserve">močno priporoča Komisiji, naj končni predlog </w:t>
      </w:r>
      <w:r>
        <w:rPr>
          <w:b/>
        </w:rPr>
        <w:t>čim bolj uravnoteži</w:t>
      </w:r>
      <w:r>
        <w:t>, da bodo paketna potovanja EU ostala čim bolj konkurenčna, potrošniki zaščiteni, učinek na cene in bremena za podjetja pa minimalen.</w:t>
      </w:r>
    </w:p>
    <w:p w:rsidRPr="005E3A6F" w:rsidR="005E3A6F" w:rsidP="005E3A6F" w:rsidRDefault="005E3A6F" w14:paraId="25E8D809" w14:textId="77777777">
      <w:pPr>
        <w:widowControl w:val="0"/>
        <w:overflowPunct w:val="0"/>
        <w:autoSpaceDE w:val="0"/>
        <w:autoSpaceDN w:val="0"/>
        <w:adjustRightInd w:val="0"/>
        <w:ind w:left="709"/>
        <w:textAlignment w:val="baseline"/>
        <w:rPr>
          <w:szCs w:val="20"/>
        </w:rPr>
      </w:pPr>
    </w:p>
    <w:tbl>
      <w:tblPr>
        <w:tblStyle w:val="TableGrid2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103"/>
      </w:tblGrid>
      <w:tr w:rsidRPr="005E3A6F" w:rsidR="005E3A6F" w:rsidTr="001267D0" w14:paraId="1365C092" w14:textId="77777777">
        <w:tc>
          <w:tcPr>
            <w:tcW w:w="1985" w:type="dxa"/>
          </w:tcPr>
          <w:p w:rsidRPr="005E3A6F" w:rsidR="005E3A6F" w:rsidP="005E3A6F" w:rsidRDefault="005E3A6F" w14:paraId="70B4A69C" w14:textId="77777777">
            <w:pPr>
              <w:overflowPunct w:val="0"/>
              <w:autoSpaceDE w:val="0"/>
              <w:autoSpaceDN w:val="0"/>
              <w:adjustRightInd w:val="0"/>
              <w:spacing w:line="240" w:lineRule="auto"/>
              <w:textAlignment w:val="baseline"/>
              <w:rPr>
                <w:i/>
              </w:rPr>
            </w:pPr>
            <w:r>
              <w:rPr>
                <w:b/>
                <w:i/>
              </w:rPr>
              <w:t>Kontaktna oseba</w:t>
            </w:r>
          </w:p>
        </w:tc>
        <w:tc>
          <w:tcPr>
            <w:tcW w:w="5103" w:type="dxa"/>
          </w:tcPr>
          <w:p w:rsidRPr="005E3A6F" w:rsidR="005E3A6F" w:rsidP="005E3A6F" w:rsidRDefault="005E3A6F" w14:paraId="5D68AA9A" w14:textId="22C663BF">
            <w:pPr>
              <w:overflowPunct w:val="0"/>
              <w:autoSpaceDE w:val="0"/>
              <w:autoSpaceDN w:val="0"/>
              <w:adjustRightInd w:val="0"/>
              <w:spacing w:line="240" w:lineRule="auto"/>
              <w:textAlignment w:val="baseline"/>
              <w:rPr>
                <w:i/>
              </w:rPr>
            </w:pPr>
            <w:r>
              <w:rPr>
                <w:i/>
              </w:rPr>
              <w:t xml:space="preserve">Radoslava </w:t>
            </w:r>
            <w:r w:rsidR="001267D0">
              <w:rPr>
                <w:i/>
              </w:rPr>
              <w:t>STEFANKOVA</w:t>
            </w:r>
          </w:p>
        </w:tc>
      </w:tr>
      <w:tr w:rsidRPr="005E3A6F" w:rsidR="005E3A6F" w:rsidTr="001267D0" w14:paraId="59EFDFF2" w14:textId="77777777">
        <w:tc>
          <w:tcPr>
            <w:tcW w:w="1985" w:type="dxa"/>
          </w:tcPr>
          <w:p w:rsidRPr="005E3A6F" w:rsidR="005E3A6F" w:rsidP="005E3A6F" w:rsidRDefault="005E3A6F" w14:paraId="419966B9" w14:textId="77777777">
            <w:pPr>
              <w:overflowPunct w:val="0"/>
              <w:autoSpaceDE w:val="0"/>
              <w:autoSpaceDN w:val="0"/>
              <w:adjustRightInd w:val="0"/>
              <w:spacing w:line="240" w:lineRule="auto"/>
              <w:textAlignment w:val="baseline"/>
              <w:rPr>
                <w:i/>
              </w:rPr>
            </w:pPr>
            <w:r>
              <w:rPr>
                <w:i/>
              </w:rPr>
              <w:t>Telefon</w:t>
            </w:r>
          </w:p>
        </w:tc>
        <w:tc>
          <w:tcPr>
            <w:tcW w:w="5103" w:type="dxa"/>
          </w:tcPr>
          <w:p w:rsidRPr="005E3A6F" w:rsidR="005E3A6F" w:rsidP="005E3A6F" w:rsidRDefault="005E3A6F" w14:paraId="35069E33" w14:textId="77777777">
            <w:pPr>
              <w:overflowPunct w:val="0"/>
              <w:autoSpaceDE w:val="0"/>
              <w:autoSpaceDN w:val="0"/>
              <w:adjustRightInd w:val="0"/>
              <w:spacing w:line="240" w:lineRule="auto"/>
              <w:textAlignment w:val="baseline"/>
              <w:rPr>
                <w:i/>
              </w:rPr>
            </w:pPr>
            <w:r>
              <w:rPr>
                <w:i/>
              </w:rPr>
              <w:t>+ 32 25468188</w:t>
            </w:r>
          </w:p>
        </w:tc>
      </w:tr>
      <w:tr w:rsidRPr="005E3A6F" w:rsidR="005E3A6F" w:rsidTr="001267D0" w14:paraId="15BDEEAC" w14:textId="77777777">
        <w:tc>
          <w:tcPr>
            <w:tcW w:w="1985" w:type="dxa"/>
          </w:tcPr>
          <w:p w:rsidRPr="005E3A6F" w:rsidR="005E3A6F" w:rsidP="005E3A6F" w:rsidRDefault="005E3A6F" w14:paraId="626F2373" w14:textId="77777777">
            <w:pPr>
              <w:overflowPunct w:val="0"/>
              <w:autoSpaceDE w:val="0"/>
              <w:autoSpaceDN w:val="0"/>
              <w:adjustRightInd w:val="0"/>
              <w:spacing w:line="240" w:lineRule="auto"/>
              <w:textAlignment w:val="baseline"/>
              <w:rPr>
                <w:i/>
              </w:rPr>
            </w:pPr>
            <w:r>
              <w:rPr>
                <w:i/>
              </w:rPr>
              <w:t>E-naslov</w:t>
            </w:r>
          </w:p>
        </w:tc>
        <w:tc>
          <w:tcPr>
            <w:tcW w:w="5103" w:type="dxa"/>
          </w:tcPr>
          <w:p w:rsidRPr="001267D0" w:rsidR="005E3A6F" w:rsidP="005E3A6F" w:rsidRDefault="00D93FD4" w14:paraId="6129A579" w14:textId="2FED6A9C">
            <w:pPr>
              <w:overflowPunct w:val="0"/>
              <w:autoSpaceDE w:val="0"/>
              <w:autoSpaceDN w:val="0"/>
              <w:adjustRightInd w:val="0"/>
              <w:spacing w:line="240" w:lineRule="auto"/>
              <w:textAlignment w:val="baseline"/>
              <w:rPr>
                <w:i/>
                <w:iCs/>
              </w:rPr>
            </w:pPr>
            <w:hyperlink w:history="1" r:id="rId39">
              <w:r w:rsidR="00551937">
                <w:rPr>
                  <w:i/>
                  <w:color w:val="0000FF"/>
                  <w:u w:val="single"/>
                </w:rPr>
                <w:t>Radoslava.Stefankova@eesc.europa.eu</w:t>
              </w:r>
            </w:hyperlink>
          </w:p>
        </w:tc>
      </w:tr>
    </w:tbl>
    <w:p w:rsidR="0054035C" w:rsidRDefault="0054035C" w14:paraId="1C17048C" w14:textId="77777777">
      <w:pPr>
        <w:spacing w:after="160" w:line="259" w:lineRule="auto"/>
        <w:jc w:val="left"/>
        <w:rPr>
          <w:b/>
          <w:iCs/>
          <w:highlight w:val="yellow"/>
        </w:rPr>
      </w:pPr>
      <w:r>
        <w:br w:type="page"/>
      </w:r>
    </w:p>
    <w:p w:rsidRPr="00EE2FBD" w:rsidR="004C3902" w:rsidP="00234EA0" w:rsidRDefault="008E2A59" w14:paraId="7AD922B6" w14:textId="2BABB602">
      <w:pPr>
        <w:pStyle w:val="Heading1"/>
        <w:ind w:hanging="928"/>
        <w:rPr>
          <w:b/>
          <w:bCs/>
        </w:rPr>
      </w:pPr>
      <w:bookmarkStart w:name="_Toc166512521" w:id="8"/>
      <w:r>
        <w:rPr>
          <w:b/>
        </w:rPr>
        <w:lastRenderedPageBreak/>
        <w:t>KMETIJSTVO, RAZVOJ PODEŽELJA IN OKOLJE</w:t>
      </w:r>
      <w:bookmarkEnd w:id="8"/>
    </w:p>
    <w:p w:rsidR="002D10D5" w:rsidP="00996E9C" w:rsidRDefault="002D10D5" w14:paraId="63FA541F" w14:textId="77777777">
      <w:pPr>
        <w:pStyle w:val="Heading1"/>
        <w:keepNext/>
        <w:keepLines/>
        <w:numPr>
          <w:ilvl w:val="0"/>
          <w:numId w:val="0"/>
        </w:numPr>
        <w:spacing w:before="0"/>
        <w:ind w:left="568"/>
        <w:rPr>
          <w:b/>
          <w:bCs/>
        </w:rPr>
      </w:pPr>
    </w:p>
    <w:p w:rsidRPr="001801FC" w:rsidR="001801FC" w:rsidP="001801FC" w:rsidRDefault="00D93FD4" w14:paraId="10CCFBBC" w14:textId="7D8AED05">
      <w:pPr>
        <w:widowControl w:val="0"/>
        <w:numPr>
          <w:ilvl w:val="0"/>
          <w:numId w:val="25"/>
        </w:numPr>
        <w:overflowPunct w:val="0"/>
        <w:autoSpaceDE w:val="0"/>
        <w:autoSpaceDN w:val="0"/>
        <w:adjustRightInd w:val="0"/>
        <w:ind w:hanging="567"/>
        <w:textAlignment w:val="baseline"/>
        <w:rPr>
          <w:sz w:val="20"/>
          <w:szCs w:val="20"/>
        </w:rPr>
      </w:pPr>
      <w:hyperlink w:history="1" r:id="rId40">
        <w:r w:rsidR="00551937">
          <w:rPr>
            <w:b/>
            <w:i/>
            <w:color w:val="0000FF"/>
            <w:sz w:val="28"/>
            <w:u w:val="single"/>
          </w:rPr>
          <w:t>Sprememba temeljnih aktov SKP – poenostavitev</w:t>
        </w:r>
      </w:hyperlink>
    </w:p>
    <w:p w:rsidRPr="001801FC" w:rsidR="001801FC" w:rsidP="001801FC" w:rsidRDefault="001801FC" w14:paraId="22E21DAF" w14:textId="77777777">
      <w:pPr>
        <w:tabs>
          <w:tab w:val="center" w:pos="284"/>
        </w:tabs>
        <w:overflowPunct w:val="0"/>
        <w:autoSpaceDE w:val="0"/>
        <w:autoSpaceDN w:val="0"/>
        <w:adjustRightInd w:val="0"/>
        <w:ind w:left="266" w:hanging="266"/>
        <w:textAlignment w:val="baseline"/>
        <w:rPr>
          <w:b/>
          <w:sz w:val="16"/>
          <w:szCs w:val="16"/>
        </w:rPr>
      </w:pPr>
    </w:p>
    <w:tbl>
      <w:tblPr>
        <w:tblStyle w:val="TableGrid205"/>
        <w:tblW w:w="484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2"/>
        <w:gridCol w:w="6280"/>
      </w:tblGrid>
      <w:tr w:rsidRPr="001801FC" w:rsidR="001801FC" w:rsidTr="009839A2" w14:paraId="25A68DD2" w14:textId="77777777">
        <w:tc>
          <w:tcPr>
            <w:tcW w:w="1371" w:type="pct"/>
          </w:tcPr>
          <w:p w:rsidRPr="001801FC" w:rsidR="001801FC" w:rsidP="001801FC" w:rsidRDefault="001801FC" w14:paraId="579999DD" w14:textId="77777777">
            <w:pPr>
              <w:tabs>
                <w:tab w:val="center" w:pos="284"/>
              </w:tabs>
              <w:overflowPunct w:val="0"/>
              <w:autoSpaceDE w:val="0"/>
              <w:autoSpaceDN w:val="0"/>
              <w:adjustRightInd w:val="0"/>
              <w:ind w:left="266" w:hanging="266"/>
              <w:textAlignment w:val="baseline"/>
              <w:rPr>
                <w:b/>
              </w:rPr>
            </w:pPr>
            <w:r>
              <w:rPr>
                <w:b/>
              </w:rPr>
              <w:t>Glavni poročevalec</w:t>
            </w:r>
          </w:p>
        </w:tc>
        <w:tc>
          <w:tcPr>
            <w:tcW w:w="3629" w:type="pct"/>
          </w:tcPr>
          <w:p w:rsidRPr="001801FC" w:rsidR="001801FC" w:rsidP="001801FC" w:rsidRDefault="001801FC" w14:paraId="3AB0A494" w14:textId="2D7A5E12">
            <w:pPr>
              <w:tabs>
                <w:tab w:val="center" w:pos="284"/>
              </w:tabs>
              <w:overflowPunct w:val="0"/>
              <w:autoSpaceDE w:val="0"/>
              <w:autoSpaceDN w:val="0"/>
              <w:adjustRightInd w:val="0"/>
              <w:ind w:left="266" w:hanging="266"/>
              <w:textAlignment w:val="baseline"/>
            </w:pPr>
            <w:proofErr w:type="spellStart"/>
            <w:r>
              <w:t>Stoyan</w:t>
            </w:r>
            <w:proofErr w:type="spellEnd"/>
            <w:r>
              <w:t xml:space="preserve"> TCHOUKANOV (skupina organizacij civilne družbe – BG)</w:t>
            </w:r>
          </w:p>
        </w:tc>
      </w:tr>
      <w:tr w:rsidRPr="001801FC" w:rsidR="001801FC" w:rsidTr="009839A2" w14:paraId="438F0CB1" w14:textId="77777777">
        <w:tc>
          <w:tcPr>
            <w:tcW w:w="5000" w:type="pct"/>
            <w:gridSpan w:val="2"/>
          </w:tcPr>
          <w:p w:rsidRPr="001801FC" w:rsidR="001801FC" w:rsidP="001801FC" w:rsidRDefault="001801FC" w14:paraId="019B72C8" w14:textId="77777777">
            <w:pPr>
              <w:tabs>
                <w:tab w:val="center" w:pos="284"/>
              </w:tabs>
              <w:overflowPunct w:val="0"/>
              <w:autoSpaceDE w:val="0"/>
              <w:autoSpaceDN w:val="0"/>
              <w:adjustRightInd w:val="0"/>
              <w:spacing w:line="160" w:lineRule="exact"/>
              <w:ind w:left="266" w:hanging="266"/>
              <w:textAlignment w:val="baseline"/>
            </w:pPr>
          </w:p>
        </w:tc>
      </w:tr>
      <w:tr w:rsidRPr="001801FC" w:rsidR="001801FC" w:rsidTr="009839A2" w14:paraId="29718CEE" w14:textId="77777777">
        <w:tc>
          <w:tcPr>
            <w:tcW w:w="1371" w:type="pct"/>
          </w:tcPr>
          <w:p w:rsidRPr="001801FC" w:rsidR="001801FC" w:rsidP="001801FC" w:rsidRDefault="001801FC" w14:paraId="61E6B851" w14:textId="77777777">
            <w:pPr>
              <w:tabs>
                <w:tab w:val="center" w:pos="284"/>
              </w:tabs>
              <w:overflowPunct w:val="0"/>
              <w:autoSpaceDE w:val="0"/>
              <w:autoSpaceDN w:val="0"/>
              <w:adjustRightInd w:val="0"/>
              <w:ind w:left="266" w:hanging="266"/>
              <w:textAlignment w:val="baseline"/>
              <w:rPr>
                <w:b/>
              </w:rPr>
            </w:pPr>
            <w:r>
              <w:rPr>
                <w:b/>
              </w:rPr>
              <w:t>Referenčna dokumenta</w:t>
            </w:r>
          </w:p>
        </w:tc>
        <w:tc>
          <w:tcPr>
            <w:tcW w:w="3629" w:type="pct"/>
          </w:tcPr>
          <w:p w:rsidR="000077FC" w:rsidP="001801FC" w:rsidRDefault="000077FC" w14:paraId="689957BC" w14:textId="209C8108">
            <w:pPr>
              <w:tabs>
                <w:tab w:val="center" w:pos="284"/>
              </w:tabs>
              <w:overflowPunct w:val="0"/>
              <w:autoSpaceDE w:val="0"/>
              <w:autoSpaceDN w:val="0"/>
              <w:adjustRightInd w:val="0"/>
              <w:ind w:left="266" w:hanging="266"/>
              <w:textAlignment w:val="baseline"/>
            </w:pPr>
            <w:r>
              <w:t>COM(2024) 139 final</w:t>
            </w:r>
          </w:p>
          <w:p w:rsidRPr="001801FC" w:rsidR="001801FC" w:rsidP="001801FC" w:rsidRDefault="001801FC" w14:paraId="6B39F4CF" w14:textId="4A7794EE">
            <w:pPr>
              <w:tabs>
                <w:tab w:val="center" w:pos="284"/>
              </w:tabs>
              <w:overflowPunct w:val="0"/>
              <w:autoSpaceDE w:val="0"/>
              <w:autoSpaceDN w:val="0"/>
              <w:adjustRightInd w:val="0"/>
              <w:ind w:left="266" w:hanging="266"/>
              <w:textAlignment w:val="baseline"/>
            </w:pPr>
            <w:r>
              <w:t>EESC-2024-01216-00-00-AC</w:t>
            </w:r>
          </w:p>
        </w:tc>
      </w:tr>
    </w:tbl>
    <w:p w:rsidR="001267D0" w:rsidP="003D4DCE" w:rsidRDefault="001267D0" w14:paraId="51C1769D" w14:textId="77777777">
      <w:pPr>
        <w:keepNext/>
        <w:keepLines/>
        <w:tabs>
          <w:tab w:val="center" w:pos="284"/>
        </w:tabs>
        <w:overflowPunct w:val="0"/>
        <w:autoSpaceDE w:val="0"/>
        <w:autoSpaceDN w:val="0"/>
        <w:adjustRightInd w:val="0"/>
        <w:ind w:left="266" w:hanging="124"/>
        <w:textAlignment w:val="baseline"/>
        <w:rPr>
          <w:b/>
        </w:rPr>
      </w:pPr>
    </w:p>
    <w:p w:rsidRPr="001801FC" w:rsidR="001801FC" w:rsidP="003D4DCE" w:rsidRDefault="001801FC" w14:paraId="04385750" w14:textId="421F9C71">
      <w:pPr>
        <w:keepNext/>
        <w:keepLines/>
        <w:tabs>
          <w:tab w:val="center" w:pos="284"/>
        </w:tabs>
        <w:overflowPunct w:val="0"/>
        <w:autoSpaceDE w:val="0"/>
        <w:autoSpaceDN w:val="0"/>
        <w:adjustRightInd w:val="0"/>
        <w:ind w:left="266" w:hanging="124"/>
        <w:textAlignment w:val="baseline"/>
        <w:rPr>
          <w:b/>
        </w:rPr>
      </w:pPr>
      <w:r>
        <w:rPr>
          <w:b/>
        </w:rPr>
        <w:t>Glavne točke</w:t>
      </w:r>
    </w:p>
    <w:p w:rsidR="00414E65" w:rsidP="001801FC" w:rsidRDefault="00414E65" w14:paraId="01FC36EC" w14:textId="77777777">
      <w:pPr>
        <w:overflowPunct w:val="0"/>
        <w:autoSpaceDE w:val="0"/>
        <w:autoSpaceDN w:val="0"/>
        <w:adjustRightInd w:val="0"/>
        <w:textAlignment w:val="baseline"/>
        <w:rPr>
          <w:bCs/>
          <w:iCs/>
        </w:rPr>
      </w:pPr>
    </w:p>
    <w:p w:rsidR="001801FC" w:rsidP="000077FC" w:rsidRDefault="001801FC" w14:paraId="6EA25F73" w14:textId="25BE6E4D">
      <w:pPr>
        <w:overflowPunct w:val="0"/>
        <w:autoSpaceDE w:val="0"/>
        <w:autoSpaceDN w:val="0"/>
        <w:adjustRightInd w:val="0"/>
        <w:ind w:firstLine="142"/>
        <w:textAlignment w:val="baseline"/>
        <w:rPr>
          <w:bCs/>
          <w:iCs/>
        </w:rPr>
      </w:pPr>
      <w:r>
        <w:t>EESO:</w:t>
      </w:r>
    </w:p>
    <w:p w:rsidRPr="001801FC" w:rsidR="000077FC" w:rsidP="003D4DCE" w:rsidRDefault="000077FC" w14:paraId="159A4FA0" w14:textId="77777777">
      <w:pPr>
        <w:overflowPunct w:val="0"/>
        <w:autoSpaceDE w:val="0"/>
        <w:autoSpaceDN w:val="0"/>
        <w:adjustRightInd w:val="0"/>
        <w:ind w:firstLine="142"/>
        <w:textAlignment w:val="baseline"/>
        <w:rPr>
          <w:bCs/>
          <w:iCs/>
        </w:rPr>
      </w:pPr>
    </w:p>
    <w:p w:rsidRPr="001801FC" w:rsidR="001801FC" w:rsidP="003D4DCE" w:rsidRDefault="001801FC" w14:paraId="6634ACC5" w14:textId="77777777">
      <w:pPr>
        <w:widowControl w:val="0"/>
        <w:numPr>
          <w:ilvl w:val="0"/>
          <w:numId w:val="56"/>
        </w:numPr>
        <w:overflowPunct w:val="0"/>
        <w:autoSpaceDE w:val="0"/>
        <w:autoSpaceDN w:val="0"/>
        <w:adjustRightInd w:val="0"/>
        <w:ind w:left="567" w:hanging="425"/>
        <w:textAlignment w:val="baseline"/>
        <w:rPr>
          <w:bCs/>
          <w:iCs/>
        </w:rPr>
      </w:pPr>
      <w:r>
        <w:t>pozdravlja, da je Evropska komisija v skladu s svojimi prejšnjimi mnenji predlagala več ukrepov za povečanje prožnosti in zmanjšanje upravnih bremen za kmete v EU, da bi okrepila neodvisnost pri preskrbi s hrano in izboljšala dohodke kmetij;</w:t>
      </w:r>
    </w:p>
    <w:p w:rsidRPr="001801FC" w:rsidR="001801FC" w:rsidP="003D4DCE" w:rsidRDefault="001801FC" w14:paraId="0DD4FFD3" w14:textId="77777777">
      <w:pPr>
        <w:widowControl w:val="0"/>
        <w:numPr>
          <w:ilvl w:val="0"/>
          <w:numId w:val="56"/>
        </w:numPr>
        <w:overflowPunct w:val="0"/>
        <w:autoSpaceDE w:val="0"/>
        <w:autoSpaceDN w:val="0"/>
        <w:adjustRightInd w:val="0"/>
        <w:ind w:left="567" w:hanging="425"/>
        <w:textAlignment w:val="baseline"/>
        <w:rPr>
          <w:bCs/>
          <w:iCs/>
        </w:rPr>
      </w:pPr>
      <w:r>
        <w:t>poudarja nekatere omejitve in nejasnosti v sedanjem predlogu:</w:t>
      </w:r>
    </w:p>
    <w:p w:rsidRPr="003D4DCE" w:rsidR="001801FC" w:rsidP="003D4DCE" w:rsidRDefault="001801FC" w14:paraId="3F66F79A" w14:textId="77777777">
      <w:pPr>
        <w:pStyle w:val="ListParagraph"/>
        <w:widowControl w:val="0"/>
        <w:numPr>
          <w:ilvl w:val="0"/>
          <w:numId w:val="57"/>
        </w:numPr>
        <w:overflowPunct w:val="0"/>
        <w:autoSpaceDE w:val="0"/>
        <w:autoSpaceDN w:val="0"/>
        <w:adjustRightInd w:val="0"/>
        <w:spacing w:line="276" w:lineRule="auto"/>
        <w:ind w:left="851" w:hanging="284"/>
        <w:textAlignment w:val="baseline"/>
        <w:rPr>
          <w:bCs/>
          <w:iCs/>
        </w:rPr>
      </w:pPr>
      <w:r>
        <w:t>poudarja, da ta predlog ne bo rešil glavnega problema, s katerim se soočajo kmetje, tj. z nepravično porazdelitvijo vrednosti v verigi preskrbe s hrano, zaradi česar ne morejo prejeti pravičnega dohodka za svojo proizvodnjo hrane, in poziva, naj se drugi elementi, ki jih je Evropska komisija predlagala v svežnju, hitro predstavijo in sprejmejo;</w:t>
      </w:r>
    </w:p>
    <w:p w:rsidRPr="001801FC" w:rsidR="001801FC" w:rsidP="003D4DCE" w:rsidRDefault="001801FC" w14:paraId="6C35A064" w14:textId="77777777">
      <w:pPr>
        <w:widowControl w:val="0"/>
        <w:numPr>
          <w:ilvl w:val="0"/>
          <w:numId w:val="58"/>
        </w:numPr>
        <w:overflowPunct w:val="0"/>
        <w:autoSpaceDE w:val="0"/>
        <w:autoSpaceDN w:val="0"/>
        <w:adjustRightInd w:val="0"/>
        <w:ind w:left="567" w:hanging="425"/>
        <w:textAlignment w:val="baseline"/>
        <w:rPr>
          <w:bCs/>
          <w:iCs/>
          <w:szCs w:val="20"/>
        </w:rPr>
      </w:pPr>
      <w:r>
        <w:t>ugotavlja, da prožnost ne bi smela pomeniti zmanjšanja ambicij in oslabljene zelene strukture reformirane SKP; le če bodo kmetje gospodarsko trajnostni, bo mogoče doseči večje okoljske ambicije, tudi s pogojenostjo;</w:t>
      </w:r>
    </w:p>
    <w:p w:rsidRPr="003D4DCE" w:rsidR="001801FC" w:rsidP="003D4DCE" w:rsidRDefault="001801FC" w14:paraId="6057072D"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meni, da bi bilo treba kmete med prehodom ustrezno podpreti in da bi predlagani ukrepi v zvezi s t. i. „neproduktivnimi značilnostmi“ lahko privedli do rezultatov, ki bi bili še bolj pozitivni, kot je bilo prvotno načrtovano v okviru skupne kmetijske politike, če bodo na voljo zadostna in ustrezna dodatna finančna sredstva;</w:t>
      </w:r>
    </w:p>
    <w:p w:rsidRPr="003D4DCE" w:rsidR="001801FC" w:rsidP="003D4DCE" w:rsidRDefault="001801FC" w14:paraId="05BB2417"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priporoča, naj se učinek teh poenostavitev oceni čim prej v letu 2025 na ravni držav članic, zlasti ob upoštevanju učinkov na dohodek kmetov in na skupno količino površin ali značilnosti za namene biotske raznovrstnosti;</w:t>
      </w:r>
    </w:p>
    <w:p w:rsidRPr="003D4DCE" w:rsidR="001801FC" w:rsidP="003D4DCE" w:rsidRDefault="001801FC" w14:paraId="7764388E"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poudarja, da so potrebni ustrezni programi usposabljanja, namenjeni izboljšanju znanja o ukrepih ekologizacije za kmetijske svetovalce in kmete;</w:t>
      </w:r>
    </w:p>
    <w:p w:rsidRPr="003D4DCE" w:rsidR="001801FC" w:rsidP="003D4DCE" w:rsidRDefault="001801FC" w14:paraId="5ADA943F"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ponavlja svoje priporočilo, naj se kmetom zagotovi večja podpora pri izvajanju potrebnih kontrol, vendar dvomi v predlog, da bi izvzeli kmete z manj kot 10 hektarji iz nadzora in kazni; poudarja, da so kontrole in kazni še vedno problem za vse vrste kmetij in da bi tak ukrep evropske kmete pravno gledano nepravično razdelil, hkrati pa meni, da bi bile lahko primerne nekatere izjeme ali zmanjšanje pogostosti nadzora, zlasti za male kmete;</w:t>
      </w:r>
    </w:p>
    <w:p w:rsidR="001801FC" w:rsidP="003D4DCE" w:rsidRDefault="001801FC" w14:paraId="0E762E0D" w14:textId="76EE0022">
      <w:pPr>
        <w:pStyle w:val="ListParagraph"/>
        <w:widowControl w:val="0"/>
        <w:numPr>
          <w:ilvl w:val="0"/>
          <w:numId w:val="59"/>
        </w:numPr>
        <w:overflowPunct w:val="0"/>
        <w:autoSpaceDE w:val="0"/>
        <w:autoSpaceDN w:val="0"/>
        <w:adjustRightInd w:val="0"/>
        <w:spacing w:line="276" w:lineRule="auto"/>
        <w:ind w:left="851" w:hanging="284"/>
        <w:textAlignment w:val="baseline"/>
        <w:rPr>
          <w:bCs/>
          <w:iCs/>
        </w:rPr>
      </w:pPr>
      <w:r>
        <w:t>se sicer strinja z nujnostjo teh predlogov, vendar poudarja, da bi se bilo treba o teh predlogih na drugačen način posvetovati s civilno družbo, in poziva Evropsko komisijo, naj zagotovi ustrezno posvetovanje z vsemi deležniki o izvajanju teh ukrepov in o drugih elementih, predlaganih v svežnju.</w:t>
      </w:r>
    </w:p>
    <w:p w:rsidRPr="003D4DCE" w:rsidR="000077FC" w:rsidP="003D4DCE" w:rsidRDefault="000077FC" w14:paraId="23881AE1" w14:textId="77777777">
      <w:pPr>
        <w:widowControl w:val="0"/>
        <w:overflowPunct w:val="0"/>
        <w:autoSpaceDE w:val="0"/>
        <w:autoSpaceDN w:val="0"/>
        <w:adjustRightInd w:val="0"/>
        <w:spacing w:line="276" w:lineRule="auto"/>
        <w:ind w:left="927"/>
        <w:textAlignment w:val="baseline"/>
        <w:rPr>
          <w:bCs/>
          <w:iCs/>
        </w:rPr>
      </w:pPr>
    </w:p>
    <w:tbl>
      <w:tblPr>
        <w:tblStyle w:val="TableGrid205"/>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1801FC" w:rsidR="001801FC" w:rsidTr="009839A2" w14:paraId="17E5C9FE" w14:textId="77777777">
        <w:tc>
          <w:tcPr>
            <w:tcW w:w="1556" w:type="pct"/>
          </w:tcPr>
          <w:p w:rsidRPr="001801FC" w:rsidR="001801FC" w:rsidP="001801FC" w:rsidRDefault="001801FC" w14:paraId="66D1512F" w14:textId="77777777">
            <w:pPr>
              <w:overflowPunct w:val="0"/>
              <w:autoSpaceDE w:val="0"/>
              <w:autoSpaceDN w:val="0"/>
              <w:adjustRightInd w:val="0"/>
              <w:spacing w:line="240" w:lineRule="auto"/>
              <w:textAlignment w:val="baseline"/>
              <w:rPr>
                <w:i/>
              </w:rPr>
            </w:pPr>
            <w:r>
              <w:rPr>
                <w:b/>
                <w:i/>
              </w:rPr>
              <w:t>Kontaktna oseba</w:t>
            </w:r>
          </w:p>
        </w:tc>
        <w:tc>
          <w:tcPr>
            <w:tcW w:w="3444" w:type="pct"/>
          </w:tcPr>
          <w:p w:rsidRPr="001801FC" w:rsidR="001801FC" w:rsidP="001801FC" w:rsidRDefault="001801FC" w14:paraId="07245537" w14:textId="6C752B5F">
            <w:pPr>
              <w:overflowPunct w:val="0"/>
              <w:autoSpaceDE w:val="0"/>
              <w:autoSpaceDN w:val="0"/>
              <w:adjustRightInd w:val="0"/>
              <w:spacing w:line="240" w:lineRule="auto"/>
              <w:textAlignment w:val="baseline"/>
              <w:rPr>
                <w:i/>
              </w:rPr>
            </w:pPr>
            <w:r>
              <w:rPr>
                <w:i/>
              </w:rPr>
              <w:t xml:space="preserve">Martine </w:t>
            </w:r>
            <w:r w:rsidR="001267D0">
              <w:rPr>
                <w:i/>
              </w:rPr>
              <w:t>DELANOY</w:t>
            </w:r>
          </w:p>
        </w:tc>
      </w:tr>
      <w:tr w:rsidRPr="001801FC" w:rsidR="001801FC" w:rsidTr="009839A2" w14:paraId="57D558F9" w14:textId="77777777">
        <w:tc>
          <w:tcPr>
            <w:tcW w:w="1556" w:type="pct"/>
          </w:tcPr>
          <w:p w:rsidRPr="001801FC" w:rsidR="001801FC" w:rsidP="001801FC" w:rsidRDefault="001801FC" w14:paraId="6582D2CA" w14:textId="77777777">
            <w:pPr>
              <w:overflowPunct w:val="0"/>
              <w:autoSpaceDE w:val="0"/>
              <w:autoSpaceDN w:val="0"/>
              <w:adjustRightInd w:val="0"/>
              <w:spacing w:line="240" w:lineRule="auto"/>
              <w:textAlignment w:val="baseline"/>
              <w:rPr>
                <w:i/>
              </w:rPr>
            </w:pPr>
            <w:r>
              <w:rPr>
                <w:i/>
              </w:rPr>
              <w:t>Telefon</w:t>
            </w:r>
          </w:p>
        </w:tc>
        <w:tc>
          <w:tcPr>
            <w:tcW w:w="3444" w:type="pct"/>
          </w:tcPr>
          <w:p w:rsidRPr="001801FC" w:rsidR="001801FC" w:rsidP="001801FC" w:rsidRDefault="001801FC" w14:paraId="66DD6E17" w14:textId="77777777">
            <w:pPr>
              <w:overflowPunct w:val="0"/>
              <w:autoSpaceDE w:val="0"/>
              <w:autoSpaceDN w:val="0"/>
              <w:adjustRightInd w:val="0"/>
              <w:spacing w:line="240" w:lineRule="auto"/>
              <w:textAlignment w:val="baseline"/>
              <w:rPr>
                <w:i/>
              </w:rPr>
            </w:pPr>
            <w:r>
              <w:rPr>
                <w:i/>
              </w:rPr>
              <w:t>+32 25469802</w:t>
            </w:r>
          </w:p>
        </w:tc>
      </w:tr>
      <w:tr w:rsidRPr="001801FC" w:rsidR="001801FC" w:rsidTr="009839A2" w14:paraId="7AE3D437" w14:textId="77777777">
        <w:tc>
          <w:tcPr>
            <w:tcW w:w="1556" w:type="pct"/>
          </w:tcPr>
          <w:p w:rsidRPr="001801FC" w:rsidR="001801FC" w:rsidP="001801FC" w:rsidRDefault="00AB425F" w14:paraId="2EC32286" w14:textId="55B3C636">
            <w:pPr>
              <w:overflowPunct w:val="0"/>
              <w:autoSpaceDE w:val="0"/>
              <w:autoSpaceDN w:val="0"/>
              <w:adjustRightInd w:val="0"/>
              <w:spacing w:line="240" w:lineRule="auto"/>
              <w:textAlignment w:val="baseline"/>
              <w:rPr>
                <w:i/>
              </w:rPr>
            </w:pPr>
            <w:r>
              <w:rPr>
                <w:i/>
              </w:rPr>
              <w:t>E-naslov</w:t>
            </w:r>
          </w:p>
        </w:tc>
        <w:tc>
          <w:tcPr>
            <w:tcW w:w="3444" w:type="pct"/>
          </w:tcPr>
          <w:p w:rsidRPr="001801FC" w:rsidR="001801FC" w:rsidP="001801FC" w:rsidRDefault="00D93FD4" w14:paraId="0F102EE6" w14:textId="77777777">
            <w:pPr>
              <w:tabs>
                <w:tab w:val="right" w:pos="4178"/>
              </w:tabs>
              <w:overflowPunct w:val="0"/>
              <w:autoSpaceDE w:val="0"/>
              <w:autoSpaceDN w:val="0"/>
              <w:adjustRightInd w:val="0"/>
              <w:spacing w:line="240" w:lineRule="auto"/>
              <w:textAlignment w:val="baseline"/>
              <w:rPr>
                <w:i/>
              </w:rPr>
            </w:pPr>
            <w:hyperlink w:history="1" r:id="rId41">
              <w:r w:rsidR="00551937">
                <w:rPr>
                  <w:i/>
                  <w:color w:val="0000FF"/>
                  <w:u w:val="single"/>
                </w:rPr>
                <w:t>Martine.Delanoy@eesc.europa.eu</w:t>
              </w:r>
            </w:hyperlink>
          </w:p>
        </w:tc>
      </w:tr>
    </w:tbl>
    <w:p w:rsidR="006938FA" w:rsidRDefault="006938FA" w14:paraId="6AD61F9D" w14:textId="4462D4AE">
      <w:pPr>
        <w:spacing w:after="160" w:line="259" w:lineRule="auto"/>
        <w:jc w:val="left"/>
        <w:rPr>
          <w:b/>
          <w:bCs/>
        </w:rPr>
      </w:pPr>
    </w:p>
    <w:p w:rsidR="0054035C" w:rsidRDefault="0054035C" w14:paraId="32BCE9D9" w14:textId="6CC7E6F2">
      <w:pPr>
        <w:spacing w:after="160" w:line="259" w:lineRule="auto"/>
        <w:jc w:val="left"/>
        <w:rPr>
          <w:b/>
          <w:bCs/>
          <w:i/>
          <w:iCs/>
          <w:sz w:val="28"/>
          <w:szCs w:val="28"/>
        </w:rPr>
      </w:pPr>
    </w:p>
    <w:p w:rsidRPr="009A61EE" w:rsidR="009A61EE" w:rsidP="003D4DCE" w:rsidRDefault="00D93FD4" w14:paraId="4659D57B" w14:textId="6388BDF4">
      <w:pPr>
        <w:widowControl w:val="0"/>
        <w:numPr>
          <w:ilvl w:val="0"/>
          <w:numId w:val="35"/>
        </w:numPr>
        <w:overflowPunct w:val="0"/>
        <w:autoSpaceDE w:val="0"/>
        <w:autoSpaceDN w:val="0"/>
        <w:adjustRightInd w:val="0"/>
        <w:ind w:hanging="425"/>
        <w:textAlignment w:val="baseline"/>
        <w:rPr>
          <w:b/>
          <w:i/>
          <w:sz w:val="28"/>
          <w:szCs w:val="20"/>
        </w:rPr>
      </w:pPr>
      <w:hyperlink w:history="1" r:id="rId42">
        <w:r w:rsidR="00C649E2">
          <w:rPr>
            <w:b/>
            <w:i/>
            <w:color w:val="0000FF"/>
            <w:sz w:val="28"/>
            <w:u w:val="single"/>
          </w:rPr>
          <w:t>Za večje vključevanje držav članic, regij in akterjev civilne družbe v izvajanje dolgoročne vizije za podeželska območja EU</w:t>
        </w:r>
      </w:hyperlink>
    </w:p>
    <w:p w:rsidRPr="009A61EE" w:rsidR="009A61EE" w:rsidP="009A61EE" w:rsidRDefault="009A61EE" w14:paraId="7F5FBA61" w14:textId="77777777">
      <w:pPr>
        <w:tabs>
          <w:tab w:val="center" w:pos="284"/>
        </w:tabs>
        <w:overflowPunct w:val="0"/>
        <w:autoSpaceDE w:val="0"/>
        <w:autoSpaceDN w:val="0"/>
        <w:adjustRightInd w:val="0"/>
        <w:ind w:left="266" w:hanging="266"/>
        <w:textAlignment w:val="baseline"/>
      </w:pPr>
    </w:p>
    <w:tbl>
      <w:tblPr>
        <w:tblStyle w:val="TableGrid206"/>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804"/>
      </w:tblGrid>
      <w:tr w:rsidRPr="009A61EE" w:rsidR="009A61EE" w:rsidTr="009839A2" w14:paraId="770398B5" w14:textId="77777777">
        <w:tc>
          <w:tcPr>
            <w:tcW w:w="2127" w:type="dxa"/>
          </w:tcPr>
          <w:p w:rsidRPr="009A61EE" w:rsidR="009A61EE" w:rsidP="003D4DCE" w:rsidRDefault="009A61EE" w14:paraId="167E0E42" w14:textId="77777777">
            <w:pPr>
              <w:tabs>
                <w:tab w:val="center" w:pos="284"/>
              </w:tabs>
              <w:overflowPunct w:val="0"/>
              <w:autoSpaceDE w:val="0"/>
              <w:autoSpaceDN w:val="0"/>
              <w:adjustRightInd w:val="0"/>
              <w:ind w:left="266" w:hanging="376"/>
              <w:textAlignment w:val="baseline"/>
              <w:rPr>
                <w:b/>
              </w:rPr>
            </w:pPr>
            <w:r>
              <w:rPr>
                <w:b/>
              </w:rPr>
              <w:t xml:space="preserve">Poročevalec </w:t>
            </w:r>
          </w:p>
        </w:tc>
        <w:tc>
          <w:tcPr>
            <w:tcW w:w="6804" w:type="dxa"/>
          </w:tcPr>
          <w:p w:rsidRPr="009A61EE" w:rsidR="009A61EE" w:rsidP="003D4DCE" w:rsidRDefault="009A61EE" w14:paraId="7CF5A68E" w14:textId="0FEC14E8">
            <w:pPr>
              <w:tabs>
                <w:tab w:val="center" w:pos="284"/>
              </w:tabs>
              <w:overflowPunct w:val="0"/>
              <w:autoSpaceDE w:val="0"/>
              <w:autoSpaceDN w:val="0"/>
              <w:adjustRightInd w:val="0"/>
              <w:ind w:left="266" w:hanging="376"/>
              <w:textAlignment w:val="baseline"/>
            </w:pPr>
            <w:r>
              <w:t>Marc DECOSTER (skupina organizacij civilne družbe – BE)</w:t>
            </w:r>
          </w:p>
        </w:tc>
      </w:tr>
      <w:tr w:rsidRPr="009A61EE" w:rsidR="009A61EE" w:rsidTr="009839A2" w14:paraId="6DB12C06" w14:textId="77777777">
        <w:tc>
          <w:tcPr>
            <w:tcW w:w="8931" w:type="dxa"/>
            <w:gridSpan w:val="2"/>
          </w:tcPr>
          <w:p w:rsidRPr="009A61EE" w:rsidR="009A61EE" w:rsidP="003D4DCE" w:rsidRDefault="009A61EE" w14:paraId="60065329" w14:textId="77777777">
            <w:pPr>
              <w:tabs>
                <w:tab w:val="center" w:pos="284"/>
              </w:tabs>
              <w:overflowPunct w:val="0"/>
              <w:autoSpaceDE w:val="0"/>
              <w:autoSpaceDN w:val="0"/>
              <w:adjustRightInd w:val="0"/>
              <w:spacing w:line="160" w:lineRule="exact"/>
              <w:ind w:left="266" w:hanging="376"/>
              <w:textAlignment w:val="baseline"/>
              <w:rPr>
                <w:lang w:val="en-US"/>
              </w:rPr>
            </w:pPr>
          </w:p>
        </w:tc>
      </w:tr>
      <w:tr w:rsidRPr="009A61EE" w:rsidR="009A61EE" w:rsidTr="009839A2" w14:paraId="5F21E90B" w14:textId="77777777">
        <w:tc>
          <w:tcPr>
            <w:tcW w:w="2127" w:type="dxa"/>
          </w:tcPr>
          <w:p w:rsidRPr="009A61EE" w:rsidR="009A61EE" w:rsidP="003D4DCE" w:rsidRDefault="009A61EE" w14:paraId="40F2E41B" w14:textId="77777777">
            <w:pPr>
              <w:tabs>
                <w:tab w:val="center" w:pos="284"/>
              </w:tabs>
              <w:overflowPunct w:val="0"/>
              <w:autoSpaceDE w:val="0"/>
              <w:autoSpaceDN w:val="0"/>
              <w:adjustRightInd w:val="0"/>
              <w:ind w:left="266" w:hanging="376"/>
              <w:textAlignment w:val="baseline"/>
              <w:rPr>
                <w:b/>
              </w:rPr>
            </w:pPr>
            <w:r>
              <w:rPr>
                <w:b/>
              </w:rPr>
              <w:t>Referenčni dokument</w:t>
            </w:r>
          </w:p>
        </w:tc>
        <w:tc>
          <w:tcPr>
            <w:tcW w:w="6804" w:type="dxa"/>
          </w:tcPr>
          <w:p w:rsidR="00484ECA" w:rsidP="003D4DCE" w:rsidRDefault="00484ECA" w14:paraId="62C59549" w14:textId="56AC1223">
            <w:pPr>
              <w:tabs>
                <w:tab w:val="center" w:pos="284"/>
              </w:tabs>
              <w:overflowPunct w:val="0"/>
              <w:autoSpaceDE w:val="0"/>
              <w:autoSpaceDN w:val="0"/>
              <w:adjustRightInd w:val="0"/>
              <w:ind w:left="266" w:hanging="376"/>
              <w:textAlignment w:val="baseline"/>
            </w:pPr>
            <w:r>
              <w:t>mnenje na lastno pobudo</w:t>
            </w:r>
          </w:p>
          <w:p w:rsidRPr="009A61EE" w:rsidR="009A61EE" w:rsidP="003D4DCE" w:rsidRDefault="009A61EE" w14:paraId="4125B873" w14:textId="0C0624FC">
            <w:pPr>
              <w:tabs>
                <w:tab w:val="center" w:pos="284"/>
              </w:tabs>
              <w:overflowPunct w:val="0"/>
              <w:autoSpaceDE w:val="0"/>
              <w:autoSpaceDN w:val="0"/>
              <w:adjustRightInd w:val="0"/>
              <w:ind w:left="266" w:hanging="376"/>
              <w:textAlignment w:val="baseline"/>
            </w:pPr>
            <w:r>
              <w:t>EESC-2023-05063-00-00-AC</w:t>
            </w:r>
          </w:p>
        </w:tc>
      </w:tr>
    </w:tbl>
    <w:p w:rsidRPr="009A61EE" w:rsidR="0047416F" w:rsidP="009A61EE" w:rsidRDefault="0047416F" w14:paraId="50214CFF" w14:textId="77777777">
      <w:pPr>
        <w:keepNext/>
        <w:keepLines/>
        <w:tabs>
          <w:tab w:val="center" w:pos="284"/>
        </w:tabs>
        <w:overflowPunct w:val="0"/>
        <w:autoSpaceDE w:val="0"/>
        <w:autoSpaceDN w:val="0"/>
        <w:adjustRightInd w:val="0"/>
        <w:ind w:left="266" w:hanging="266"/>
        <w:textAlignment w:val="baseline"/>
        <w:rPr>
          <w:b/>
          <w:szCs w:val="20"/>
        </w:rPr>
      </w:pPr>
    </w:p>
    <w:p w:rsidRPr="009A61EE" w:rsidR="009A61EE" w:rsidP="009A61EE" w:rsidRDefault="009A61EE" w14:paraId="2C008899"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9A61EE" w:rsidR="009A61EE" w:rsidP="009A61EE" w:rsidRDefault="009A61EE" w14:paraId="2B853352" w14:textId="77777777">
      <w:pPr>
        <w:keepNext/>
        <w:keepLines/>
        <w:tabs>
          <w:tab w:val="center" w:pos="284"/>
        </w:tabs>
        <w:overflowPunct w:val="0"/>
        <w:autoSpaceDE w:val="0"/>
        <w:autoSpaceDN w:val="0"/>
        <w:adjustRightInd w:val="0"/>
        <w:ind w:left="266" w:hanging="266"/>
        <w:textAlignment w:val="baseline"/>
      </w:pPr>
    </w:p>
    <w:p w:rsidR="009A61EE" w:rsidP="009A61EE" w:rsidRDefault="009A61EE" w14:paraId="300E8D2F" w14:textId="78C17552">
      <w:pPr>
        <w:keepNext/>
        <w:keepLines/>
        <w:tabs>
          <w:tab w:val="center" w:pos="284"/>
        </w:tabs>
        <w:overflowPunct w:val="0"/>
        <w:autoSpaceDE w:val="0"/>
        <w:autoSpaceDN w:val="0"/>
        <w:adjustRightInd w:val="0"/>
        <w:ind w:left="266" w:hanging="266"/>
        <w:textAlignment w:val="baseline"/>
        <w:rPr>
          <w:szCs w:val="20"/>
        </w:rPr>
      </w:pPr>
      <w:r>
        <w:t>EESO:</w:t>
      </w:r>
    </w:p>
    <w:p w:rsidRPr="009A61EE" w:rsidR="0047416F" w:rsidP="009A61EE" w:rsidRDefault="0047416F" w14:paraId="30BEC1A0" w14:textId="77777777">
      <w:pPr>
        <w:keepNext/>
        <w:keepLines/>
        <w:tabs>
          <w:tab w:val="center" w:pos="284"/>
        </w:tabs>
        <w:overflowPunct w:val="0"/>
        <w:autoSpaceDE w:val="0"/>
        <w:autoSpaceDN w:val="0"/>
        <w:adjustRightInd w:val="0"/>
        <w:ind w:left="266" w:hanging="266"/>
        <w:textAlignment w:val="baseline"/>
      </w:pPr>
    </w:p>
    <w:p w:rsidRPr="00D71D11" w:rsidR="009A61EE" w:rsidP="003D4DCE" w:rsidRDefault="009A61EE" w14:paraId="394B06FC" w14:textId="77777777">
      <w:pPr>
        <w:numPr>
          <w:ilvl w:val="0"/>
          <w:numId w:val="60"/>
        </w:numPr>
        <w:overflowPunct w:val="0"/>
        <w:autoSpaceDE w:val="0"/>
        <w:autoSpaceDN w:val="0"/>
        <w:adjustRightInd w:val="0"/>
        <w:textAlignment w:val="baseline"/>
        <w:outlineLvl w:val="1"/>
        <w:rPr>
          <w:szCs w:val="20"/>
        </w:rPr>
      </w:pPr>
      <w:r>
        <w:t>ponovno izraža podporo dolgoročni viziji za podeželska območja EU in poziva k nadgradnji in rednemu ocenjevanju akcijskega načrta za podeželje, da bi se bolje odzvali na potrebe podeželskega okolja;</w:t>
      </w:r>
    </w:p>
    <w:p w:rsidRPr="009A61EE" w:rsidR="009A61EE" w:rsidP="003D4DCE" w:rsidRDefault="009A61EE" w14:paraId="0E57D342" w14:textId="77777777">
      <w:pPr>
        <w:numPr>
          <w:ilvl w:val="0"/>
          <w:numId w:val="60"/>
        </w:numPr>
        <w:overflowPunct w:val="0"/>
        <w:autoSpaceDE w:val="0"/>
        <w:autoSpaceDN w:val="0"/>
        <w:adjustRightInd w:val="0"/>
        <w:textAlignment w:val="baseline"/>
        <w:outlineLvl w:val="1"/>
        <w:rPr>
          <w:szCs w:val="20"/>
        </w:rPr>
      </w:pPr>
      <w:r>
        <w:t>poudarja pomen vključevanja različnih akterjev na vseh ravneh za uspeh dolgoročne vizije za podeželska območja EU in spodbuja krepitev pristopa upravljanja na več ravneh in z več akterji;</w:t>
      </w:r>
    </w:p>
    <w:p w:rsidRPr="009A61EE" w:rsidR="009A61EE" w:rsidP="003D4DCE" w:rsidRDefault="009A61EE" w14:paraId="5A50390E" w14:textId="77777777">
      <w:pPr>
        <w:numPr>
          <w:ilvl w:val="0"/>
          <w:numId w:val="60"/>
        </w:numPr>
        <w:overflowPunct w:val="0"/>
        <w:autoSpaceDE w:val="0"/>
        <w:autoSpaceDN w:val="0"/>
        <w:adjustRightInd w:val="0"/>
        <w:textAlignment w:val="baseline"/>
        <w:outlineLvl w:val="1"/>
        <w:rPr>
          <w:szCs w:val="20"/>
        </w:rPr>
      </w:pPr>
      <w:r>
        <w:t>je zadovoljen, da je več držav članic sprejelo programe za razvoj podeželja, in predlaga sprejetje evropske listine o pravicah in odgovornostih na podeželskih in mestnih območjih;</w:t>
      </w:r>
    </w:p>
    <w:p w:rsidRPr="009A61EE" w:rsidR="009A61EE" w:rsidP="003D4DCE" w:rsidRDefault="009A61EE" w14:paraId="52A9C320" w14:textId="77777777">
      <w:pPr>
        <w:numPr>
          <w:ilvl w:val="0"/>
          <w:numId w:val="60"/>
        </w:numPr>
        <w:overflowPunct w:val="0"/>
        <w:autoSpaceDE w:val="0"/>
        <w:autoSpaceDN w:val="0"/>
        <w:adjustRightInd w:val="0"/>
        <w:textAlignment w:val="baseline"/>
        <w:outlineLvl w:val="1"/>
        <w:rPr>
          <w:szCs w:val="20"/>
        </w:rPr>
      </w:pPr>
      <w:r>
        <w:t>poziva Komisijo, naj preuči možnost oblikovanja politike razvoja podeželja za obdobje po letu 2027, ki bi bila posebej namenjena izvajanju akcijskega načrta za podeželje, ter njenega ustreznega financiranja z uporabo vseh razpoložljivih sredstev, da se bodo določbe, predlagane v dolgoročni viziji za podeželje, dosledno izvajale;</w:t>
      </w:r>
    </w:p>
    <w:p w:rsidRPr="009A61EE" w:rsidR="009A61EE" w:rsidP="003D4DCE" w:rsidRDefault="009A61EE" w14:paraId="55AF71D3" w14:textId="77777777">
      <w:pPr>
        <w:numPr>
          <w:ilvl w:val="0"/>
          <w:numId w:val="60"/>
        </w:numPr>
        <w:overflowPunct w:val="0"/>
        <w:autoSpaceDE w:val="0"/>
        <w:autoSpaceDN w:val="0"/>
        <w:adjustRightInd w:val="0"/>
        <w:textAlignment w:val="baseline"/>
        <w:outlineLvl w:val="1"/>
        <w:rPr>
          <w:szCs w:val="20"/>
        </w:rPr>
      </w:pPr>
      <w:r>
        <w:t>poudarja pomen podpiranja družinskih struktur, podjetij zmerne velikosti in dejavnosti, ki temeljijo na skupnosti, v prihodnji politiki razvoja podeželja;</w:t>
      </w:r>
    </w:p>
    <w:p w:rsidRPr="009A61EE" w:rsidR="009A61EE" w:rsidP="003D4DCE" w:rsidRDefault="009A61EE" w14:paraId="46AE8544" w14:textId="77777777">
      <w:pPr>
        <w:numPr>
          <w:ilvl w:val="0"/>
          <w:numId w:val="60"/>
        </w:numPr>
        <w:overflowPunct w:val="0"/>
        <w:autoSpaceDE w:val="0"/>
        <w:autoSpaceDN w:val="0"/>
        <w:adjustRightInd w:val="0"/>
        <w:textAlignment w:val="baseline"/>
        <w:outlineLvl w:val="1"/>
        <w:rPr>
          <w:szCs w:val="20"/>
        </w:rPr>
      </w:pPr>
      <w:r>
        <w:t>poudarja ključno vlogo opazovalne skupine EU za podeželje in predlaga ukrepe za okrepitev financiranja, poenostavitev dostopa do sredstev EU in podporo posredniškim organizacijam;</w:t>
      </w:r>
    </w:p>
    <w:p w:rsidRPr="009A61EE" w:rsidR="009A61EE" w:rsidP="003D4DCE" w:rsidRDefault="009A61EE" w14:paraId="303B64D6" w14:textId="77777777">
      <w:pPr>
        <w:numPr>
          <w:ilvl w:val="0"/>
          <w:numId w:val="60"/>
        </w:numPr>
        <w:overflowPunct w:val="0"/>
        <w:autoSpaceDE w:val="0"/>
        <w:autoSpaceDN w:val="0"/>
        <w:adjustRightInd w:val="0"/>
        <w:textAlignment w:val="baseline"/>
        <w:outlineLvl w:val="1"/>
        <w:rPr>
          <w:szCs w:val="20"/>
        </w:rPr>
      </w:pPr>
      <w:r>
        <w:t>pozdravlja sprejetje nabora orodij za financiranje za razvoj podeželja, vendar poziva k okrepitvi sredstev EU in ukrepom za poenostavitev, da bi olajšali dostop do teh sredstev;</w:t>
      </w:r>
    </w:p>
    <w:p w:rsidRPr="009A61EE" w:rsidR="009A61EE" w:rsidP="003D4DCE" w:rsidRDefault="009A61EE" w14:paraId="71982521" w14:textId="77777777">
      <w:pPr>
        <w:numPr>
          <w:ilvl w:val="0"/>
          <w:numId w:val="60"/>
        </w:numPr>
        <w:overflowPunct w:val="0"/>
        <w:autoSpaceDE w:val="0"/>
        <w:autoSpaceDN w:val="0"/>
        <w:adjustRightInd w:val="0"/>
        <w:textAlignment w:val="baseline"/>
        <w:outlineLvl w:val="1"/>
        <w:rPr>
          <w:szCs w:val="20"/>
        </w:rPr>
      </w:pPr>
      <w:r>
        <w:t>poudarja bistveno vlogo lokalnih in regionalnih organizacij pri podpiranju podeželskih akterjev ter poziva k okrepitvi kolektivnih ukrepov in izboljšanju dostopa do mentorstva teh organizacij;</w:t>
      </w:r>
    </w:p>
    <w:p w:rsidRPr="009A61EE" w:rsidR="009A61EE" w:rsidP="003D4DCE" w:rsidRDefault="009A61EE" w14:paraId="74D55673" w14:textId="77777777">
      <w:pPr>
        <w:numPr>
          <w:ilvl w:val="0"/>
          <w:numId w:val="60"/>
        </w:numPr>
        <w:overflowPunct w:val="0"/>
        <w:autoSpaceDE w:val="0"/>
        <w:autoSpaceDN w:val="0"/>
        <w:adjustRightInd w:val="0"/>
        <w:textAlignment w:val="baseline"/>
        <w:outlineLvl w:val="1"/>
      </w:pPr>
      <w:r>
        <w:t xml:space="preserve">poziva h krepitvi usklajenih pobud za lokalni razvoj in boljšemu obveščanju lokalnih akterjev o dolgoročni viziji. </w:t>
      </w:r>
    </w:p>
    <w:p w:rsidRPr="009A61EE" w:rsidR="009A61EE" w:rsidP="009A61EE" w:rsidRDefault="009A61EE" w14:paraId="37627689" w14:textId="77777777">
      <w:pPr>
        <w:widowControl w:val="0"/>
        <w:overflowPunct w:val="0"/>
        <w:autoSpaceDE w:val="0"/>
        <w:autoSpaceDN w:val="0"/>
        <w:adjustRightInd w:val="0"/>
        <w:textAlignment w:val="baseline"/>
        <w:rPr>
          <w:sz w:val="16"/>
          <w:szCs w:val="16"/>
        </w:rPr>
      </w:pPr>
    </w:p>
    <w:tbl>
      <w:tblPr>
        <w:tblStyle w:val="TableGrid20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9A61EE" w:rsidR="009A61EE" w:rsidTr="009839A2" w14:paraId="7ED6B610" w14:textId="77777777">
        <w:tc>
          <w:tcPr>
            <w:tcW w:w="2127" w:type="dxa"/>
          </w:tcPr>
          <w:p w:rsidRPr="009A61EE" w:rsidR="009A61EE" w:rsidP="009A61EE" w:rsidRDefault="009A61EE" w14:paraId="576A29E1" w14:textId="77777777">
            <w:pPr>
              <w:overflowPunct w:val="0"/>
              <w:autoSpaceDE w:val="0"/>
              <w:autoSpaceDN w:val="0"/>
              <w:adjustRightInd w:val="0"/>
              <w:spacing w:line="240" w:lineRule="auto"/>
              <w:textAlignment w:val="baseline"/>
              <w:rPr>
                <w:i/>
              </w:rPr>
            </w:pPr>
            <w:r>
              <w:rPr>
                <w:b/>
                <w:i/>
              </w:rPr>
              <w:t xml:space="preserve">Kontaktna oseba </w:t>
            </w:r>
          </w:p>
        </w:tc>
        <w:tc>
          <w:tcPr>
            <w:tcW w:w="4252" w:type="dxa"/>
          </w:tcPr>
          <w:p w:rsidRPr="009A61EE" w:rsidR="009A61EE" w:rsidP="009A61EE" w:rsidRDefault="009A61EE" w14:paraId="1ED57ADA" w14:textId="77777777">
            <w:pPr>
              <w:overflowPunct w:val="0"/>
              <w:autoSpaceDE w:val="0"/>
              <w:autoSpaceDN w:val="0"/>
              <w:adjustRightInd w:val="0"/>
              <w:spacing w:line="240" w:lineRule="auto"/>
              <w:textAlignment w:val="baseline"/>
              <w:rPr>
                <w:i/>
              </w:rPr>
            </w:pPr>
            <w:r>
              <w:rPr>
                <w:i/>
              </w:rPr>
              <w:t>Nicolas STENGER</w:t>
            </w:r>
          </w:p>
        </w:tc>
      </w:tr>
      <w:tr w:rsidRPr="009A61EE" w:rsidR="009A61EE" w:rsidTr="009839A2" w14:paraId="25A55D4D" w14:textId="77777777">
        <w:tc>
          <w:tcPr>
            <w:tcW w:w="2127" w:type="dxa"/>
          </w:tcPr>
          <w:p w:rsidRPr="009A61EE" w:rsidR="009A61EE" w:rsidP="009A61EE" w:rsidRDefault="009A61EE" w14:paraId="0E137ED9" w14:textId="77777777">
            <w:pPr>
              <w:overflowPunct w:val="0"/>
              <w:autoSpaceDE w:val="0"/>
              <w:autoSpaceDN w:val="0"/>
              <w:adjustRightInd w:val="0"/>
              <w:spacing w:line="240" w:lineRule="auto"/>
              <w:textAlignment w:val="baseline"/>
              <w:rPr>
                <w:i/>
              </w:rPr>
            </w:pPr>
            <w:r>
              <w:rPr>
                <w:i/>
              </w:rPr>
              <w:t>Telefon</w:t>
            </w:r>
          </w:p>
        </w:tc>
        <w:tc>
          <w:tcPr>
            <w:tcW w:w="4252" w:type="dxa"/>
          </w:tcPr>
          <w:p w:rsidRPr="009A61EE" w:rsidR="009A61EE" w:rsidP="009A61EE" w:rsidRDefault="009A61EE" w14:paraId="1CF60833" w14:textId="77777777">
            <w:pPr>
              <w:overflowPunct w:val="0"/>
              <w:autoSpaceDE w:val="0"/>
              <w:autoSpaceDN w:val="0"/>
              <w:adjustRightInd w:val="0"/>
              <w:spacing w:line="240" w:lineRule="auto"/>
              <w:textAlignment w:val="baseline"/>
              <w:rPr>
                <w:i/>
              </w:rPr>
            </w:pPr>
            <w:r>
              <w:rPr>
                <w:i/>
              </w:rPr>
              <w:t>+32 25468152</w:t>
            </w:r>
          </w:p>
        </w:tc>
      </w:tr>
      <w:tr w:rsidRPr="009A61EE" w:rsidR="009A61EE" w:rsidTr="009839A2" w14:paraId="02C9C2E8" w14:textId="77777777">
        <w:tc>
          <w:tcPr>
            <w:tcW w:w="2127" w:type="dxa"/>
          </w:tcPr>
          <w:p w:rsidRPr="009A61EE" w:rsidR="009A61EE" w:rsidP="009A61EE" w:rsidRDefault="00C649E2" w14:paraId="53F92578" w14:textId="6EEAC4E5">
            <w:pPr>
              <w:overflowPunct w:val="0"/>
              <w:autoSpaceDE w:val="0"/>
              <w:autoSpaceDN w:val="0"/>
              <w:adjustRightInd w:val="0"/>
              <w:spacing w:line="240" w:lineRule="auto"/>
              <w:textAlignment w:val="baseline"/>
              <w:rPr>
                <w:i/>
              </w:rPr>
            </w:pPr>
            <w:r>
              <w:rPr>
                <w:i/>
              </w:rPr>
              <w:t>E-naslov</w:t>
            </w:r>
          </w:p>
        </w:tc>
        <w:tc>
          <w:tcPr>
            <w:tcW w:w="4252" w:type="dxa"/>
          </w:tcPr>
          <w:p w:rsidRPr="009A61EE" w:rsidR="009A61EE" w:rsidP="009A61EE" w:rsidRDefault="00D93FD4" w14:paraId="181F45E9" w14:textId="77777777">
            <w:pPr>
              <w:overflowPunct w:val="0"/>
              <w:autoSpaceDE w:val="0"/>
              <w:autoSpaceDN w:val="0"/>
              <w:adjustRightInd w:val="0"/>
              <w:spacing w:line="240" w:lineRule="auto"/>
              <w:textAlignment w:val="baseline"/>
              <w:rPr>
                <w:i/>
                <w:iCs/>
              </w:rPr>
            </w:pPr>
            <w:hyperlink w:history="1" r:id="rId43">
              <w:r w:rsidR="00551937">
                <w:rPr>
                  <w:i/>
                  <w:color w:val="0000FF"/>
                  <w:u w:val="single"/>
                </w:rPr>
                <w:t>Nicolas.Stenger@eesc.europa.eu</w:t>
              </w:r>
            </w:hyperlink>
          </w:p>
        </w:tc>
      </w:tr>
    </w:tbl>
    <w:p w:rsidR="00351248" w:rsidRDefault="00351248" w14:paraId="7D717691" w14:textId="25454AD7">
      <w:pPr>
        <w:spacing w:after="160" w:line="259" w:lineRule="auto"/>
        <w:jc w:val="left"/>
        <w:rPr>
          <w:b/>
          <w:bCs/>
          <w:i/>
          <w:iCs/>
          <w:sz w:val="28"/>
          <w:szCs w:val="28"/>
        </w:rPr>
      </w:pPr>
      <w:r>
        <w:br w:type="page"/>
      </w:r>
    </w:p>
    <w:p w:rsidR="003D2CA9" w:rsidP="005B4680" w:rsidRDefault="003D2CA9" w14:paraId="359263D7" w14:textId="6BF10C82">
      <w:pPr>
        <w:pStyle w:val="Heading1"/>
        <w:ind w:hanging="928"/>
        <w:rPr>
          <w:b/>
          <w:bCs/>
        </w:rPr>
      </w:pPr>
      <w:bookmarkStart w:name="_Toc162435207" w:id="9"/>
      <w:bookmarkStart w:name="_Toc162435208" w:id="10"/>
      <w:bookmarkStart w:name="_Toc166512522" w:id="11"/>
      <w:bookmarkEnd w:id="9"/>
      <w:bookmarkEnd w:id="10"/>
      <w:r>
        <w:rPr>
          <w:b/>
        </w:rPr>
        <w:lastRenderedPageBreak/>
        <w:t>ZUNANJI ODNOSI</w:t>
      </w:r>
      <w:bookmarkEnd w:id="11"/>
    </w:p>
    <w:p w:rsidR="003D2CA9" w:rsidP="003D2CA9" w:rsidRDefault="003D2CA9" w14:paraId="1979CC7E" w14:textId="70A6BB96"/>
    <w:p w:rsidRPr="006F016B" w:rsidR="006F016B" w:rsidP="003D4DCE" w:rsidRDefault="00D93FD4" w14:paraId="10C93267" w14:textId="3F90835F">
      <w:pPr>
        <w:widowControl w:val="0"/>
        <w:numPr>
          <w:ilvl w:val="0"/>
          <w:numId w:val="25"/>
        </w:numPr>
        <w:overflowPunct w:val="0"/>
        <w:autoSpaceDE w:val="0"/>
        <w:autoSpaceDN w:val="0"/>
        <w:adjustRightInd w:val="0"/>
        <w:ind w:hanging="720"/>
        <w:textAlignment w:val="baseline"/>
        <w:rPr>
          <w:sz w:val="20"/>
          <w:szCs w:val="20"/>
        </w:rPr>
      </w:pPr>
      <w:hyperlink w:history="1" r:id="rId44">
        <w:r w:rsidR="00C649E2">
          <w:rPr>
            <w:b/>
            <w:i/>
            <w:color w:val="0000FF"/>
            <w:sz w:val="28"/>
            <w:u w:val="single"/>
          </w:rPr>
          <w:t>Sodelovanje mladih iz EU in Združenega kraljestva</w:t>
        </w:r>
      </w:hyperlink>
    </w:p>
    <w:p w:rsidRPr="006F016B" w:rsidR="006F016B" w:rsidP="006F016B" w:rsidRDefault="006F016B" w14:paraId="119F4E2C" w14:textId="77777777">
      <w:pPr>
        <w:tabs>
          <w:tab w:val="center" w:pos="284"/>
        </w:tabs>
        <w:overflowPunct w:val="0"/>
        <w:autoSpaceDE w:val="0"/>
        <w:autoSpaceDN w:val="0"/>
        <w:adjustRightInd w:val="0"/>
        <w:ind w:left="266" w:hanging="266"/>
        <w:textAlignment w:val="baseline"/>
        <w:rPr>
          <w:b/>
        </w:rPr>
      </w:pPr>
    </w:p>
    <w:tbl>
      <w:tblPr>
        <w:tblStyle w:val="TableGrid207"/>
        <w:tblW w:w="460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104"/>
      </w:tblGrid>
      <w:tr w:rsidRPr="006F016B" w:rsidR="006F016B" w:rsidTr="001267D0" w14:paraId="772CF784" w14:textId="77777777">
        <w:tc>
          <w:tcPr>
            <w:tcW w:w="1292" w:type="pct"/>
          </w:tcPr>
          <w:p w:rsidRPr="006F016B" w:rsidR="006F016B" w:rsidP="003D4DCE" w:rsidRDefault="006F016B" w14:paraId="27869CAB" w14:textId="77777777">
            <w:pPr>
              <w:tabs>
                <w:tab w:val="center" w:pos="284"/>
              </w:tabs>
              <w:overflowPunct w:val="0"/>
              <w:autoSpaceDE w:val="0"/>
              <w:autoSpaceDN w:val="0"/>
              <w:adjustRightInd w:val="0"/>
              <w:ind w:left="266" w:hanging="376"/>
              <w:textAlignment w:val="baseline"/>
              <w:rPr>
                <w:b/>
              </w:rPr>
            </w:pPr>
            <w:r>
              <w:rPr>
                <w:b/>
              </w:rPr>
              <w:t>Poročevalec</w:t>
            </w:r>
          </w:p>
        </w:tc>
        <w:tc>
          <w:tcPr>
            <w:tcW w:w="3708" w:type="pct"/>
          </w:tcPr>
          <w:p w:rsidRPr="006F016B" w:rsidR="006F016B" w:rsidP="003D4DCE" w:rsidRDefault="006F016B" w14:paraId="723505D0" w14:textId="260CA8DB">
            <w:pPr>
              <w:tabs>
                <w:tab w:val="center" w:pos="284"/>
              </w:tabs>
              <w:overflowPunct w:val="0"/>
              <w:autoSpaceDE w:val="0"/>
              <w:autoSpaceDN w:val="0"/>
              <w:adjustRightInd w:val="0"/>
              <w:ind w:left="266" w:hanging="376"/>
              <w:textAlignment w:val="baseline"/>
            </w:pPr>
            <w:proofErr w:type="spellStart"/>
            <w:r>
              <w:t>Cillian</w:t>
            </w:r>
            <w:proofErr w:type="spellEnd"/>
            <w:r>
              <w:t xml:space="preserve"> LOHAN (skupina organizacij civilne družbe – IE)</w:t>
            </w:r>
          </w:p>
        </w:tc>
      </w:tr>
      <w:tr w:rsidRPr="006F016B" w:rsidR="006F016B" w:rsidTr="009839A2" w14:paraId="61C1A25D" w14:textId="77777777">
        <w:tc>
          <w:tcPr>
            <w:tcW w:w="5000" w:type="pct"/>
            <w:gridSpan w:val="2"/>
          </w:tcPr>
          <w:p w:rsidRPr="006F016B" w:rsidR="006F016B" w:rsidP="003D4DCE" w:rsidRDefault="006F016B" w14:paraId="13208601" w14:textId="77777777">
            <w:pPr>
              <w:tabs>
                <w:tab w:val="center" w:pos="284"/>
              </w:tabs>
              <w:overflowPunct w:val="0"/>
              <w:autoSpaceDE w:val="0"/>
              <w:autoSpaceDN w:val="0"/>
              <w:adjustRightInd w:val="0"/>
              <w:spacing w:line="160" w:lineRule="exact"/>
              <w:ind w:left="266" w:hanging="376"/>
              <w:textAlignment w:val="baseline"/>
            </w:pPr>
          </w:p>
        </w:tc>
      </w:tr>
      <w:tr w:rsidRPr="006F016B" w:rsidR="006F016B" w:rsidTr="001267D0" w14:paraId="0AD0C295" w14:textId="77777777">
        <w:tc>
          <w:tcPr>
            <w:tcW w:w="1292" w:type="pct"/>
            <w:vMerge w:val="restart"/>
          </w:tcPr>
          <w:p w:rsidRPr="006F016B" w:rsidR="006F016B" w:rsidP="003D4DCE" w:rsidRDefault="006F016B" w14:paraId="5C7EA6FF" w14:textId="77777777">
            <w:pPr>
              <w:tabs>
                <w:tab w:val="center" w:pos="284"/>
              </w:tabs>
              <w:overflowPunct w:val="0"/>
              <w:autoSpaceDE w:val="0"/>
              <w:autoSpaceDN w:val="0"/>
              <w:adjustRightInd w:val="0"/>
              <w:ind w:left="266" w:hanging="376"/>
              <w:textAlignment w:val="baseline"/>
              <w:rPr>
                <w:b/>
              </w:rPr>
            </w:pPr>
            <w:r>
              <w:rPr>
                <w:b/>
              </w:rPr>
              <w:t>Referenčni dokument</w:t>
            </w:r>
          </w:p>
        </w:tc>
        <w:tc>
          <w:tcPr>
            <w:tcW w:w="3708" w:type="pct"/>
          </w:tcPr>
          <w:p w:rsidR="00967B0B" w:rsidP="003D4DCE" w:rsidRDefault="00967B0B" w14:paraId="77EB3D84" w14:textId="2ABE5A97">
            <w:pPr>
              <w:tabs>
                <w:tab w:val="center" w:pos="284"/>
              </w:tabs>
              <w:overflowPunct w:val="0"/>
              <w:autoSpaceDE w:val="0"/>
              <w:autoSpaceDN w:val="0"/>
              <w:adjustRightInd w:val="0"/>
              <w:ind w:left="266" w:hanging="376"/>
              <w:textAlignment w:val="baseline"/>
            </w:pPr>
            <w:r>
              <w:t>mnenje na lastno pobudo</w:t>
            </w:r>
          </w:p>
          <w:p w:rsidRPr="006F016B" w:rsidR="006F016B" w:rsidP="003D4DCE" w:rsidRDefault="006F016B" w14:paraId="01D95CFB" w14:textId="31753126">
            <w:pPr>
              <w:tabs>
                <w:tab w:val="center" w:pos="284"/>
              </w:tabs>
              <w:overflowPunct w:val="0"/>
              <w:autoSpaceDE w:val="0"/>
              <w:autoSpaceDN w:val="0"/>
              <w:adjustRightInd w:val="0"/>
              <w:ind w:left="266" w:hanging="376"/>
              <w:textAlignment w:val="baseline"/>
            </w:pPr>
            <w:r>
              <w:t>EESC-2023-04457-00-00-AC</w:t>
            </w:r>
          </w:p>
        </w:tc>
      </w:tr>
      <w:tr w:rsidRPr="006F016B" w:rsidR="006F016B" w:rsidTr="001267D0" w14:paraId="12EECF3C" w14:textId="77777777">
        <w:tc>
          <w:tcPr>
            <w:tcW w:w="1292" w:type="pct"/>
            <w:vMerge/>
          </w:tcPr>
          <w:p w:rsidRPr="006F016B" w:rsidR="006F016B" w:rsidP="006F016B" w:rsidRDefault="006F016B" w14:paraId="05C586DB" w14:textId="77777777">
            <w:pPr>
              <w:tabs>
                <w:tab w:val="center" w:pos="284"/>
              </w:tabs>
              <w:overflowPunct w:val="0"/>
              <w:autoSpaceDE w:val="0"/>
              <w:autoSpaceDN w:val="0"/>
              <w:adjustRightInd w:val="0"/>
              <w:ind w:left="266" w:hanging="266"/>
              <w:textAlignment w:val="baseline"/>
              <w:rPr>
                <w:b/>
              </w:rPr>
            </w:pPr>
          </w:p>
        </w:tc>
        <w:tc>
          <w:tcPr>
            <w:tcW w:w="3708" w:type="pct"/>
          </w:tcPr>
          <w:p w:rsidRPr="006F016B" w:rsidR="006F016B" w:rsidP="006F016B" w:rsidRDefault="006F016B" w14:paraId="05D336ED" w14:textId="77777777">
            <w:pPr>
              <w:tabs>
                <w:tab w:val="center" w:pos="284"/>
              </w:tabs>
              <w:overflowPunct w:val="0"/>
              <w:autoSpaceDE w:val="0"/>
              <w:autoSpaceDN w:val="0"/>
              <w:adjustRightInd w:val="0"/>
              <w:ind w:left="266" w:hanging="266"/>
              <w:textAlignment w:val="baseline"/>
            </w:pPr>
          </w:p>
        </w:tc>
      </w:tr>
    </w:tbl>
    <w:p w:rsidRPr="006F016B" w:rsidR="006F016B" w:rsidP="006F016B" w:rsidRDefault="006F016B" w14:paraId="6E90F904" w14:textId="693E106E">
      <w:pPr>
        <w:tabs>
          <w:tab w:val="center" w:pos="284"/>
        </w:tabs>
        <w:overflowPunct w:val="0"/>
        <w:autoSpaceDE w:val="0"/>
        <w:autoSpaceDN w:val="0"/>
        <w:adjustRightInd w:val="0"/>
        <w:ind w:left="266" w:hanging="266"/>
        <w:textAlignment w:val="baseline"/>
      </w:pPr>
    </w:p>
    <w:p w:rsidRPr="006F016B" w:rsidR="006F016B" w:rsidP="006F016B" w:rsidRDefault="006F016B" w14:paraId="4AAE034E"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6F016B" w:rsidR="006F016B" w:rsidP="006F016B" w:rsidRDefault="006F016B" w14:paraId="10C19856" w14:textId="77777777">
      <w:pPr>
        <w:keepNext/>
        <w:keepLines/>
        <w:tabs>
          <w:tab w:val="center" w:pos="284"/>
        </w:tabs>
        <w:overflowPunct w:val="0"/>
        <w:autoSpaceDE w:val="0"/>
        <w:autoSpaceDN w:val="0"/>
        <w:adjustRightInd w:val="0"/>
        <w:ind w:left="266" w:hanging="266"/>
        <w:textAlignment w:val="baseline"/>
        <w:rPr>
          <w:b/>
        </w:rPr>
      </w:pPr>
    </w:p>
    <w:p w:rsidRPr="006F016B" w:rsidR="006F016B" w:rsidP="006F016B" w:rsidRDefault="006F016B" w14:paraId="6DFDDC47" w14:textId="77777777">
      <w:pPr>
        <w:overflowPunct w:val="0"/>
        <w:autoSpaceDE w:val="0"/>
        <w:autoSpaceDN w:val="0"/>
        <w:adjustRightInd w:val="0"/>
        <w:textAlignment w:val="baseline"/>
        <w:rPr>
          <w:bCs/>
          <w:iCs/>
        </w:rPr>
      </w:pPr>
      <w:r>
        <w:t>EESO:</w:t>
      </w:r>
    </w:p>
    <w:p w:rsidRPr="006F016B" w:rsidR="006F016B" w:rsidP="006F016B" w:rsidRDefault="006F016B" w14:paraId="3EF8831C" w14:textId="77777777">
      <w:pPr>
        <w:overflowPunct w:val="0"/>
        <w:autoSpaceDE w:val="0"/>
        <w:autoSpaceDN w:val="0"/>
        <w:adjustRightInd w:val="0"/>
        <w:textAlignment w:val="baseline"/>
        <w:rPr>
          <w:bCs/>
          <w:iCs/>
        </w:rPr>
      </w:pPr>
    </w:p>
    <w:p w:rsidRPr="006F016B" w:rsidR="006F016B" w:rsidP="003D4DCE" w:rsidRDefault="006F016B" w14:paraId="5ECA91A0" w14:textId="77777777">
      <w:pPr>
        <w:widowControl w:val="0"/>
        <w:numPr>
          <w:ilvl w:val="0"/>
          <w:numId w:val="61"/>
        </w:numPr>
        <w:overflowPunct w:val="0"/>
        <w:autoSpaceDE w:val="0"/>
        <w:autoSpaceDN w:val="0"/>
        <w:adjustRightInd w:val="0"/>
        <w:ind w:left="426" w:hanging="426"/>
        <w:textAlignment w:val="baseline"/>
        <w:rPr>
          <w:bCs/>
          <w:iCs/>
        </w:rPr>
      </w:pPr>
      <w:r>
        <w:t xml:space="preserve">je prepričan, da so </w:t>
      </w:r>
      <w:r>
        <w:rPr>
          <w:b/>
        </w:rPr>
        <w:t>organizacije civilne družbe v EU in Združenem kraljestvu</w:t>
      </w:r>
      <w:r>
        <w:t xml:space="preserve"> tiste, ki lahko najbolje </w:t>
      </w:r>
      <w:r>
        <w:rPr>
          <w:b/>
        </w:rPr>
        <w:t>podprejo in olajšajo sodelovanje mladih v EU in Združenem kraljestvu</w:t>
      </w:r>
      <w:r>
        <w:t>;</w:t>
      </w:r>
    </w:p>
    <w:p w:rsidRPr="006F016B" w:rsidR="006F016B" w:rsidP="003D4DCE" w:rsidRDefault="006F016B" w14:paraId="1C4199C5" w14:textId="77777777">
      <w:pPr>
        <w:widowControl w:val="0"/>
        <w:numPr>
          <w:ilvl w:val="0"/>
          <w:numId w:val="61"/>
        </w:numPr>
        <w:overflowPunct w:val="0"/>
        <w:autoSpaceDE w:val="0"/>
        <w:autoSpaceDN w:val="0"/>
        <w:adjustRightInd w:val="0"/>
        <w:ind w:left="426" w:hanging="426"/>
        <w:textAlignment w:val="baseline"/>
        <w:rPr>
          <w:bCs/>
          <w:iCs/>
        </w:rPr>
      </w:pPr>
      <w:r>
        <w:t xml:space="preserve">predvsem </w:t>
      </w:r>
      <w:r>
        <w:rPr>
          <w:b/>
        </w:rPr>
        <w:t>poziva Evropsko komisijo, naj se pri Združenem kraljestvu pozanima o možnosti pogajanj o ambicioznem partnerstvu za mobilnost mladih med EU in to državo</w:t>
      </w:r>
      <w:r>
        <w:t>, v okviru katerega bi se določili pogoji za vstop in bivanje za namene, kot so raziskave, študij, usposabljanje in programi izmenjave mladih;</w:t>
      </w:r>
    </w:p>
    <w:p w:rsidRPr="006F016B" w:rsidR="006F016B" w:rsidP="003D4DCE" w:rsidRDefault="006F016B" w14:paraId="1BB4CA99" w14:textId="77777777">
      <w:pPr>
        <w:widowControl w:val="0"/>
        <w:numPr>
          <w:ilvl w:val="0"/>
          <w:numId w:val="61"/>
        </w:numPr>
        <w:overflowPunct w:val="0"/>
        <w:autoSpaceDE w:val="0"/>
        <w:autoSpaceDN w:val="0"/>
        <w:adjustRightInd w:val="0"/>
        <w:ind w:left="426" w:hanging="426"/>
        <w:textAlignment w:val="baseline"/>
        <w:rPr>
          <w:bCs/>
          <w:iCs/>
        </w:rPr>
      </w:pPr>
      <w:r>
        <w:t xml:space="preserve">poziva Komisijo, naj </w:t>
      </w:r>
      <w:r>
        <w:rPr>
          <w:b/>
        </w:rPr>
        <w:t>okrepi pogajanja z Združenim kraljestvom o popolni ponovni vključitvi te države v program Erasmus+</w:t>
      </w:r>
      <w:r>
        <w:t xml:space="preserve">, ki jo </w:t>
      </w:r>
      <w:r>
        <w:rPr>
          <w:b/>
        </w:rPr>
        <w:t xml:space="preserve">uradno podpirata Evropski mladinski forum in britanski mladinski svet </w:t>
      </w:r>
      <w:proofErr w:type="spellStart"/>
      <w:r>
        <w:rPr>
          <w:b/>
        </w:rPr>
        <w:t>British</w:t>
      </w:r>
      <w:proofErr w:type="spellEnd"/>
      <w:r>
        <w:rPr>
          <w:b/>
        </w:rPr>
        <w:t xml:space="preserve"> </w:t>
      </w:r>
      <w:proofErr w:type="spellStart"/>
      <w:r>
        <w:rPr>
          <w:b/>
        </w:rPr>
        <w:t>Youth</w:t>
      </w:r>
      <w:proofErr w:type="spellEnd"/>
      <w:r>
        <w:rPr>
          <w:b/>
        </w:rPr>
        <w:t xml:space="preserve"> </w:t>
      </w:r>
      <w:proofErr w:type="spellStart"/>
      <w:r>
        <w:rPr>
          <w:b/>
        </w:rPr>
        <w:t>Council</w:t>
      </w:r>
      <w:proofErr w:type="spellEnd"/>
      <w:r>
        <w:t>, pa tudi številne druge mladinske organizacije civilne družbe v Združenem kraljestvu in EU;</w:t>
      </w:r>
    </w:p>
    <w:p w:rsidRPr="006F016B" w:rsidR="006F016B" w:rsidP="003D4DCE" w:rsidRDefault="006F016B" w14:paraId="01CD139F" w14:textId="77777777">
      <w:pPr>
        <w:widowControl w:val="0"/>
        <w:numPr>
          <w:ilvl w:val="0"/>
          <w:numId w:val="61"/>
        </w:numPr>
        <w:overflowPunct w:val="0"/>
        <w:autoSpaceDE w:val="0"/>
        <w:autoSpaceDN w:val="0"/>
        <w:adjustRightInd w:val="0"/>
        <w:ind w:left="426" w:hanging="426"/>
        <w:textAlignment w:val="baseline"/>
        <w:rPr>
          <w:bCs/>
          <w:iCs/>
        </w:rPr>
      </w:pPr>
      <w:r>
        <w:t xml:space="preserve">odločno </w:t>
      </w:r>
      <w:r>
        <w:rPr>
          <w:b/>
        </w:rPr>
        <w:t>podpira vzpostavitev strukturiranega sodelovanja med EU, organi iz Združenega kraljestva na centralni in decentralizirani ravni, v katero bodo močno vključeni mladi</w:t>
      </w:r>
      <w:r>
        <w:t xml:space="preserve"> in bo zajelo tako področje mladinskega dela kot neformalnega učenja, da bi okrepili civilnodružbeni dialog in sodelovanje na področju mladih;</w:t>
      </w:r>
    </w:p>
    <w:p w:rsidRPr="006F016B" w:rsidR="006F016B" w:rsidP="003D4DCE" w:rsidRDefault="006F016B" w14:paraId="33766B8B" w14:textId="77777777">
      <w:pPr>
        <w:widowControl w:val="0"/>
        <w:numPr>
          <w:ilvl w:val="0"/>
          <w:numId w:val="61"/>
        </w:numPr>
        <w:overflowPunct w:val="0"/>
        <w:autoSpaceDE w:val="0"/>
        <w:autoSpaceDN w:val="0"/>
        <w:adjustRightInd w:val="0"/>
        <w:ind w:left="426" w:hanging="426"/>
        <w:textAlignment w:val="baseline"/>
        <w:rPr>
          <w:bCs/>
          <w:iCs/>
        </w:rPr>
      </w:pPr>
      <w:r>
        <w:t xml:space="preserve">spodbuja Komisijo, naj </w:t>
      </w:r>
      <w:r>
        <w:rPr>
          <w:b/>
        </w:rPr>
        <w:t>proaktivno začne pogovore z Združenim kraljestvom glede ovir za mobilnost poklicnih ustvarjalcev</w:t>
      </w:r>
      <w:r>
        <w:t xml:space="preserve">, po možnosti tudi z </w:t>
      </w:r>
      <w:r>
        <w:rPr>
          <w:b/>
        </w:rPr>
        <w:t>vzajemno odpravo vizumov za kreativni sektor ali izvzetjem kulture iz sporazuma o trgovini in sodelovanju med EU in Združenim kraljestvom</w:t>
      </w:r>
      <w:r>
        <w:t>;</w:t>
      </w:r>
    </w:p>
    <w:p w:rsidRPr="006F016B" w:rsidR="006F016B" w:rsidP="003D4DCE" w:rsidRDefault="006F016B" w14:paraId="6108707D" w14:textId="77777777">
      <w:pPr>
        <w:widowControl w:val="0"/>
        <w:numPr>
          <w:ilvl w:val="0"/>
          <w:numId w:val="61"/>
        </w:numPr>
        <w:overflowPunct w:val="0"/>
        <w:autoSpaceDE w:val="0"/>
        <w:autoSpaceDN w:val="0"/>
        <w:adjustRightInd w:val="0"/>
        <w:ind w:left="426" w:hanging="426"/>
        <w:textAlignment w:val="baseline"/>
        <w:rPr>
          <w:bCs/>
          <w:iCs/>
        </w:rPr>
      </w:pPr>
      <w:r>
        <w:rPr>
          <w:b/>
        </w:rPr>
        <w:t>priporoča, da se pripravi popis možnosti za mlade</w:t>
      </w:r>
      <w:r>
        <w:t xml:space="preserve">. To bi lahko bilo zelo koristno pri </w:t>
      </w:r>
      <w:r>
        <w:rPr>
          <w:b/>
        </w:rPr>
        <w:t>krepitvi zmogljivosti</w:t>
      </w:r>
      <w:r>
        <w:t xml:space="preserve"> za seznanjanje mladih o praktičnih možnostih, ki so jim na voljo. </w:t>
      </w:r>
      <w:r>
        <w:rPr>
          <w:b/>
        </w:rPr>
        <w:t>Jasno bi bilo treba opredeliti poklicne poti ter mlade opremiti s strokovnim znanjem v šolah, zadrugah in v okviru poklicnega svetovanja</w:t>
      </w:r>
      <w:r>
        <w:t xml:space="preserve">; </w:t>
      </w:r>
    </w:p>
    <w:p w:rsidRPr="006F016B" w:rsidR="006F016B" w:rsidP="003D4DCE" w:rsidRDefault="006F016B" w14:paraId="1BD056B6" w14:textId="77777777">
      <w:pPr>
        <w:widowControl w:val="0"/>
        <w:numPr>
          <w:ilvl w:val="0"/>
          <w:numId w:val="61"/>
        </w:numPr>
        <w:overflowPunct w:val="0"/>
        <w:autoSpaceDE w:val="0"/>
        <w:autoSpaceDN w:val="0"/>
        <w:adjustRightInd w:val="0"/>
        <w:ind w:left="426" w:hanging="426"/>
        <w:textAlignment w:val="baseline"/>
        <w:rPr>
          <w:bCs/>
          <w:iCs/>
        </w:rPr>
      </w:pPr>
      <w:r>
        <w:rPr>
          <w:b/>
        </w:rPr>
        <w:t xml:space="preserve">poziva Komisijo, naj skupaj z Združenim kraljestvom znova preuči možnost izdaje fizičnih dokumentov v okviru </w:t>
      </w:r>
      <w:proofErr w:type="spellStart"/>
      <w:r>
        <w:rPr>
          <w:b/>
        </w:rPr>
        <w:t>prebivalne</w:t>
      </w:r>
      <w:proofErr w:type="spellEnd"/>
      <w:r>
        <w:rPr>
          <w:b/>
        </w:rPr>
        <w:t xml:space="preserve"> sheme za državljane EU in naj ohrani financiranje</w:t>
      </w:r>
      <w:r>
        <w:t>, da bodo družbene skupine, zagovorniške organizacije in javni organi lahko nudili ustrezno podporo;</w:t>
      </w:r>
    </w:p>
    <w:p w:rsidRPr="001267D0" w:rsidR="006F016B" w:rsidP="001267D0" w:rsidRDefault="006F016B" w14:paraId="38518CA6" w14:textId="7C958E44">
      <w:pPr>
        <w:widowControl w:val="0"/>
        <w:numPr>
          <w:ilvl w:val="0"/>
          <w:numId w:val="61"/>
        </w:numPr>
        <w:overflowPunct w:val="0"/>
        <w:autoSpaceDE w:val="0"/>
        <w:autoSpaceDN w:val="0"/>
        <w:adjustRightInd w:val="0"/>
        <w:ind w:left="426" w:hanging="426"/>
        <w:textAlignment w:val="baseline"/>
        <w:rPr>
          <w:bCs/>
          <w:iCs/>
        </w:rPr>
      </w:pPr>
      <w:r>
        <w:rPr>
          <w:b/>
        </w:rPr>
        <w:t>poziva EU, naj skupaj z vladama Združenega kraljestva in Irske ter izvršilno oblastjo Severne Irske ozavešča o misiji čezmejnega programa PEACE PLUS</w:t>
      </w:r>
      <w:r>
        <w:t xml:space="preserve">, ki podpira mir in </w:t>
      </w:r>
      <w:r w:rsidRPr="001267D0">
        <w:t>blaginjo na Severnem Irskem in na obmejnih območjih na Irskem.</w:t>
      </w:r>
    </w:p>
    <w:p w:rsidRPr="001267D0" w:rsidR="006F016B" w:rsidP="006F016B" w:rsidRDefault="006F016B" w14:paraId="2B8D9519" w14:textId="77777777">
      <w:pPr>
        <w:widowControl w:val="0"/>
        <w:overflowPunct w:val="0"/>
        <w:autoSpaceDE w:val="0"/>
        <w:autoSpaceDN w:val="0"/>
        <w:adjustRightInd w:val="0"/>
        <w:ind w:left="709"/>
        <w:textAlignment w:val="baseline"/>
      </w:pPr>
    </w:p>
    <w:tbl>
      <w:tblPr>
        <w:tblStyle w:val="TableGrid20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6F016B" w:rsidR="006F016B" w:rsidTr="009839A2" w14:paraId="1B90AF90" w14:textId="77777777">
        <w:tc>
          <w:tcPr>
            <w:tcW w:w="1556" w:type="pct"/>
          </w:tcPr>
          <w:p w:rsidRPr="006F016B" w:rsidR="006F016B" w:rsidP="006F016B" w:rsidRDefault="006F016B" w14:paraId="719D9CEC" w14:textId="77777777">
            <w:pPr>
              <w:overflowPunct w:val="0"/>
              <w:autoSpaceDE w:val="0"/>
              <w:autoSpaceDN w:val="0"/>
              <w:adjustRightInd w:val="0"/>
              <w:spacing w:line="240" w:lineRule="auto"/>
              <w:textAlignment w:val="baseline"/>
              <w:rPr>
                <w:i/>
              </w:rPr>
            </w:pPr>
            <w:r>
              <w:rPr>
                <w:b/>
                <w:i/>
              </w:rPr>
              <w:t>Kontaktna oseba</w:t>
            </w:r>
          </w:p>
        </w:tc>
        <w:tc>
          <w:tcPr>
            <w:tcW w:w="3444" w:type="pct"/>
          </w:tcPr>
          <w:p w:rsidRPr="006F016B" w:rsidR="006F016B" w:rsidP="006F016B" w:rsidRDefault="006F016B" w14:paraId="4699F675" w14:textId="77777777">
            <w:pPr>
              <w:overflowPunct w:val="0"/>
              <w:autoSpaceDE w:val="0"/>
              <w:autoSpaceDN w:val="0"/>
              <w:adjustRightInd w:val="0"/>
              <w:spacing w:line="240" w:lineRule="auto"/>
              <w:textAlignment w:val="baseline"/>
              <w:rPr>
                <w:i/>
              </w:rPr>
            </w:pPr>
            <w:r>
              <w:rPr>
                <w:i/>
              </w:rPr>
              <w:t>Sveto TRAJKOVSKI</w:t>
            </w:r>
          </w:p>
        </w:tc>
      </w:tr>
      <w:tr w:rsidRPr="006F016B" w:rsidR="006F016B" w:rsidTr="009839A2" w14:paraId="3C078FE6" w14:textId="77777777">
        <w:tc>
          <w:tcPr>
            <w:tcW w:w="1556" w:type="pct"/>
          </w:tcPr>
          <w:p w:rsidRPr="006F016B" w:rsidR="006F016B" w:rsidP="006F016B" w:rsidRDefault="006F016B" w14:paraId="18ABDE9D" w14:textId="77777777">
            <w:pPr>
              <w:overflowPunct w:val="0"/>
              <w:autoSpaceDE w:val="0"/>
              <w:autoSpaceDN w:val="0"/>
              <w:adjustRightInd w:val="0"/>
              <w:spacing w:line="240" w:lineRule="auto"/>
              <w:textAlignment w:val="baseline"/>
              <w:rPr>
                <w:i/>
              </w:rPr>
            </w:pPr>
            <w:r>
              <w:rPr>
                <w:i/>
              </w:rPr>
              <w:t>Telefon</w:t>
            </w:r>
          </w:p>
        </w:tc>
        <w:tc>
          <w:tcPr>
            <w:tcW w:w="3444" w:type="pct"/>
          </w:tcPr>
          <w:p w:rsidRPr="006F016B" w:rsidR="006F016B" w:rsidP="006F016B" w:rsidRDefault="006F016B" w14:paraId="1487E276" w14:textId="77777777">
            <w:pPr>
              <w:overflowPunct w:val="0"/>
              <w:autoSpaceDE w:val="0"/>
              <w:autoSpaceDN w:val="0"/>
              <w:adjustRightInd w:val="0"/>
              <w:spacing w:line="240" w:lineRule="auto"/>
              <w:textAlignment w:val="baseline"/>
              <w:rPr>
                <w:i/>
              </w:rPr>
            </w:pPr>
            <w:r>
              <w:rPr>
                <w:i/>
              </w:rPr>
              <w:t>+32 25469075</w:t>
            </w:r>
          </w:p>
        </w:tc>
      </w:tr>
      <w:tr w:rsidRPr="006F016B" w:rsidR="006F016B" w:rsidTr="009839A2" w14:paraId="54CD2E3D" w14:textId="77777777">
        <w:tc>
          <w:tcPr>
            <w:tcW w:w="1556" w:type="pct"/>
          </w:tcPr>
          <w:p w:rsidRPr="006F016B" w:rsidR="006F016B" w:rsidP="006F016B" w:rsidRDefault="00B244E9" w14:paraId="09284BE4" w14:textId="4EB6AF20">
            <w:pPr>
              <w:overflowPunct w:val="0"/>
              <w:autoSpaceDE w:val="0"/>
              <w:autoSpaceDN w:val="0"/>
              <w:adjustRightInd w:val="0"/>
              <w:spacing w:line="240" w:lineRule="auto"/>
              <w:textAlignment w:val="baseline"/>
              <w:rPr>
                <w:i/>
              </w:rPr>
            </w:pPr>
            <w:r>
              <w:rPr>
                <w:i/>
              </w:rPr>
              <w:t>E-naslov</w:t>
            </w:r>
          </w:p>
        </w:tc>
        <w:tc>
          <w:tcPr>
            <w:tcW w:w="3444" w:type="pct"/>
          </w:tcPr>
          <w:p w:rsidRPr="006F016B" w:rsidR="006F016B" w:rsidP="006F016B" w:rsidRDefault="00D93FD4" w14:paraId="69F41B6E" w14:textId="77777777">
            <w:pPr>
              <w:overflowPunct w:val="0"/>
              <w:autoSpaceDE w:val="0"/>
              <w:autoSpaceDN w:val="0"/>
              <w:adjustRightInd w:val="0"/>
              <w:spacing w:line="240" w:lineRule="auto"/>
              <w:textAlignment w:val="baseline"/>
              <w:rPr>
                <w:i/>
              </w:rPr>
            </w:pPr>
            <w:hyperlink w:history="1" r:id="rId45">
              <w:r w:rsidR="00551937">
                <w:rPr>
                  <w:i/>
                  <w:color w:val="0000FF"/>
                  <w:u w:val="single"/>
                </w:rPr>
                <w:t>Sveto.Trajkovski@eesc.europa.eu</w:t>
              </w:r>
            </w:hyperlink>
          </w:p>
        </w:tc>
      </w:tr>
    </w:tbl>
    <w:p w:rsidR="003D2CA9" w:rsidRDefault="003D2CA9" w14:paraId="453AC1F5" w14:textId="7A2F9DF4">
      <w:pPr>
        <w:spacing w:after="160" w:line="259" w:lineRule="auto"/>
        <w:jc w:val="left"/>
        <w:rPr>
          <w:highlight w:val="yellow"/>
        </w:rPr>
      </w:pPr>
      <w:r>
        <w:br w:type="page"/>
      </w:r>
    </w:p>
    <w:p w:rsidRPr="006F016B" w:rsidR="006F016B" w:rsidP="006F016B" w:rsidRDefault="00D93FD4" w14:paraId="514E2A22" w14:textId="51694919">
      <w:pPr>
        <w:widowControl w:val="0"/>
        <w:numPr>
          <w:ilvl w:val="0"/>
          <w:numId w:val="25"/>
        </w:numPr>
        <w:overflowPunct w:val="0"/>
        <w:autoSpaceDE w:val="0"/>
        <w:autoSpaceDN w:val="0"/>
        <w:adjustRightInd w:val="0"/>
        <w:ind w:hanging="567"/>
        <w:textAlignment w:val="baseline"/>
        <w:rPr>
          <w:b/>
          <w:bCs/>
          <w:i/>
          <w:iCs/>
          <w:sz w:val="28"/>
          <w:szCs w:val="28"/>
        </w:rPr>
      </w:pPr>
      <w:hyperlink w:history="1" r:id="rId46">
        <w:r w:rsidR="00551937">
          <w:rPr>
            <w:b/>
            <w:i/>
            <w:color w:val="0000FF"/>
            <w:sz w:val="28"/>
            <w:u w:val="single"/>
          </w:rPr>
          <w:t>Novi načrt za rast ter instrument za reforme in rast za Zahodni Balkan</w:t>
        </w:r>
      </w:hyperlink>
    </w:p>
    <w:p w:rsidRPr="00D71D11" w:rsidR="006F016B" w:rsidP="006F016B" w:rsidRDefault="006F016B" w14:paraId="3EB333AB" w14:textId="77777777">
      <w:pPr>
        <w:tabs>
          <w:tab w:val="center" w:pos="284"/>
        </w:tabs>
        <w:overflowPunct w:val="0"/>
        <w:autoSpaceDE w:val="0"/>
        <w:autoSpaceDN w:val="0"/>
        <w:adjustRightInd w:val="0"/>
        <w:ind w:left="266" w:hanging="266"/>
        <w:textAlignment w:val="baseline"/>
        <w:rPr>
          <w:b/>
          <w:sz w:val="18"/>
          <w:szCs w:val="18"/>
        </w:rPr>
      </w:pPr>
    </w:p>
    <w:tbl>
      <w:tblPr>
        <w:tblStyle w:val="TableGrid2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096"/>
      </w:tblGrid>
      <w:tr w:rsidRPr="006F016B" w:rsidR="006F016B" w:rsidTr="001267D0" w14:paraId="49C0574A" w14:textId="77777777">
        <w:tc>
          <w:tcPr>
            <w:tcW w:w="2268" w:type="dxa"/>
          </w:tcPr>
          <w:p w:rsidRPr="006F016B" w:rsidR="006F016B" w:rsidP="006F016B" w:rsidRDefault="006F016B" w14:paraId="7BD1EE60" w14:textId="77777777">
            <w:pPr>
              <w:tabs>
                <w:tab w:val="center" w:pos="284"/>
              </w:tabs>
              <w:overflowPunct w:val="0"/>
              <w:autoSpaceDE w:val="0"/>
              <w:autoSpaceDN w:val="0"/>
              <w:adjustRightInd w:val="0"/>
              <w:ind w:left="266" w:hanging="266"/>
              <w:textAlignment w:val="baseline"/>
              <w:rPr>
                <w:b/>
              </w:rPr>
            </w:pPr>
            <w:r>
              <w:rPr>
                <w:b/>
              </w:rPr>
              <w:t>Poročevalec</w:t>
            </w:r>
          </w:p>
        </w:tc>
        <w:tc>
          <w:tcPr>
            <w:tcW w:w="6096" w:type="dxa"/>
          </w:tcPr>
          <w:p w:rsidRPr="006F016B" w:rsidR="006F016B" w:rsidP="006F016B" w:rsidRDefault="006F016B" w14:paraId="3FB2CF1D" w14:textId="04FA910A">
            <w:pPr>
              <w:tabs>
                <w:tab w:val="center" w:pos="284"/>
              </w:tabs>
              <w:overflowPunct w:val="0"/>
              <w:autoSpaceDE w:val="0"/>
              <w:autoSpaceDN w:val="0"/>
              <w:adjustRightInd w:val="0"/>
              <w:ind w:left="266" w:hanging="266"/>
              <w:textAlignment w:val="baseline"/>
            </w:pPr>
            <w:proofErr w:type="spellStart"/>
            <w:r>
              <w:t>Ionuţ</w:t>
            </w:r>
            <w:proofErr w:type="spellEnd"/>
            <w:r>
              <w:t xml:space="preserve"> SIBIAN (skupina organizacij civilne družbe – RO)</w:t>
            </w:r>
          </w:p>
        </w:tc>
      </w:tr>
      <w:tr w:rsidRPr="006F016B" w:rsidR="006F016B" w:rsidTr="001267D0" w14:paraId="3837506E" w14:textId="77777777">
        <w:tc>
          <w:tcPr>
            <w:tcW w:w="2268" w:type="dxa"/>
          </w:tcPr>
          <w:p w:rsidRPr="006F016B" w:rsidR="006F016B" w:rsidP="006F016B" w:rsidRDefault="006F016B" w14:paraId="72E17DDB" w14:textId="77777777">
            <w:pPr>
              <w:tabs>
                <w:tab w:val="center" w:pos="284"/>
              </w:tabs>
              <w:overflowPunct w:val="0"/>
              <w:autoSpaceDE w:val="0"/>
              <w:autoSpaceDN w:val="0"/>
              <w:adjustRightInd w:val="0"/>
              <w:ind w:left="266" w:hanging="266"/>
              <w:textAlignment w:val="baseline"/>
              <w:rPr>
                <w:b/>
              </w:rPr>
            </w:pPr>
            <w:r>
              <w:rPr>
                <w:b/>
              </w:rPr>
              <w:t>Soporočevalka</w:t>
            </w:r>
          </w:p>
        </w:tc>
        <w:tc>
          <w:tcPr>
            <w:tcW w:w="6096" w:type="dxa"/>
          </w:tcPr>
          <w:p w:rsidRPr="006F016B" w:rsidR="006F016B" w:rsidP="006F016B" w:rsidRDefault="006F016B" w14:paraId="4FA641CE" w14:textId="1B9ADAF1">
            <w:pPr>
              <w:tabs>
                <w:tab w:val="center" w:pos="284"/>
              </w:tabs>
              <w:overflowPunct w:val="0"/>
              <w:autoSpaceDE w:val="0"/>
              <w:autoSpaceDN w:val="0"/>
              <w:adjustRightInd w:val="0"/>
              <w:ind w:left="266" w:hanging="266"/>
              <w:textAlignment w:val="baseline"/>
            </w:pPr>
            <w:r>
              <w:t xml:space="preserve">Dragica Martinović </w:t>
            </w:r>
            <w:proofErr w:type="spellStart"/>
            <w:r>
              <w:t>Džamonja</w:t>
            </w:r>
            <w:proofErr w:type="spellEnd"/>
            <w:r>
              <w:t xml:space="preserve"> (skupina delodajalcev – HR)</w:t>
            </w:r>
          </w:p>
        </w:tc>
      </w:tr>
      <w:tr w:rsidRPr="006F016B" w:rsidR="006F016B" w:rsidTr="009839A2" w14:paraId="7959965B" w14:textId="77777777">
        <w:tc>
          <w:tcPr>
            <w:tcW w:w="8364" w:type="dxa"/>
            <w:gridSpan w:val="2"/>
          </w:tcPr>
          <w:p w:rsidRPr="006F016B" w:rsidR="006F016B" w:rsidP="006F016B" w:rsidRDefault="006F016B" w14:paraId="3D156893" w14:textId="77777777">
            <w:pPr>
              <w:tabs>
                <w:tab w:val="center" w:pos="284"/>
              </w:tabs>
              <w:overflowPunct w:val="0"/>
              <w:autoSpaceDE w:val="0"/>
              <w:autoSpaceDN w:val="0"/>
              <w:adjustRightInd w:val="0"/>
              <w:spacing w:line="160" w:lineRule="exact"/>
              <w:ind w:left="266" w:hanging="266"/>
              <w:textAlignment w:val="baseline"/>
            </w:pPr>
          </w:p>
        </w:tc>
      </w:tr>
      <w:tr w:rsidRPr="006F016B" w:rsidR="006F016B" w:rsidTr="001267D0" w14:paraId="6826C687" w14:textId="77777777">
        <w:tc>
          <w:tcPr>
            <w:tcW w:w="2268" w:type="dxa"/>
            <w:vMerge w:val="restart"/>
          </w:tcPr>
          <w:p w:rsidRPr="006F016B" w:rsidR="006F016B" w:rsidP="006F016B" w:rsidRDefault="006F016B" w14:paraId="7CEA21C8" w14:textId="77777777">
            <w:pPr>
              <w:tabs>
                <w:tab w:val="center" w:pos="284"/>
              </w:tabs>
              <w:overflowPunct w:val="0"/>
              <w:autoSpaceDE w:val="0"/>
              <w:autoSpaceDN w:val="0"/>
              <w:adjustRightInd w:val="0"/>
              <w:ind w:left="266" w:hanging="266"/>
              <w:textAlignment w:val="baseline"/>
              <w:rPr>
                <w:b/>
              </w:rPr>
            </w:pPr>
            <w:r>
              <w:rPr>
                <w:b/>
              </w:rPr>
              <w:t>Referenčni dokumenti</w:t>
            </w:r>
          </w:p>
        </w:tc>
        <w:tc>
          <w:tcPr>
            <w:tcW w:w="6096" w:type="dxa"/>
          </w:tcPr>
          <w:p w:rsidR="009F62CB" w:rsidP="006F016B" w:rsidRDefault="009F62CB" w14:paraId="458F35A0" w14:textId="3FF1A242">
            <w:pPr>
              <w:tabs>
                <w:tab w:val="center" w:pos="284"/>
              </w:tabs>
              <w:overflowPunct w:val="0"/>
              <w:autoSpaceDE w:val="0"/>
              <w:autoSpaceDN w:val="0"/>
              <w:adjustRightInd w:val="0"/>
              <w:ind w:left="266" w:hanging="266"/>
              <w:textAlignment w:val="baseline"/>
            </w:pPr>
            <w:r>
              <w:t>COM(2023) 691 final</w:t>
            </w:r>
          </w:p>
          <w:p w:rsidR="009F62CB" w:rsidP="006F016B" w:rsidRDefault="009F62CB" w14:paraId="33EA829D" w14:textId="767E6392">
            <w:pPr>
              <w:tabs>
                <w:tab w:val="center" w:pos="284"/>
              </w:tabs>
              <w:overflowPunct w:val="0"/>
              <w:autoSpaceDE w:val="0"/>
              <w:autoSpaceDN w:val="0"/>
              <w:adjustRightInd w:val="0"/>
              <w:ind w:left="266" w:hanging="266"/>
              <w:textAlignment w:val="baseline"/>
            </w:pPr>
            <w:r>
              <w:t>COM(2023) 692 final</w:t>
            </w:r>
          </w:p>
          <w:p w:rsidRPr="006F016B" w:rsidR="006F016B" w:rsidP="006F016B" w:rsidRDefault="006F016B" w14:paraId="3D1EF842" w14:textId="61744BDD">
            <w:pPr>
              <w:tabs>
                <w:tab w:val="center" w:pos="284"/>
              </w:tabs>
              <w:overflowPunct w:val="0"/>
              <w:autoSpaceDE w:val="0"/>
              <w:autoSpaceDN w:val="0"/>
              <w:adjustRightInd w:val="0"/>
              <w:ind w:left="266" w:hanging="266"/>
              <w:textAlignment w:val="baseline"/>
            </w:pPr>
            <w:r>
              <w:t>EESC-2024-00176-00-00-AC</w:t>
            </w:r>
          </w:p>
        </w:tc>
      </w:tr>
      <w:tr w:rsidRPr="006F016B" w:rsidR="006F016B" w:rsidTr="001267D0" w14:paraId="1C6DC752" w14:textId="77777777">
        <w:tc>
          <w:tcPr>
            <w:tcW w:w="2268" w:type="dxa"/>
            <w:vMerge/>
          </w:tcPr>
          <w:p w:rsidRPr="006F016B" w:rsidR="006F016B" w:rsidP="006F016B" w:rsidRDefault="006F016B" w14:paraId="329B1EFB" w14:textId="77777777">
            <w:pPr>
              <w:tabs>
                <w:tab w:val="center" w:pos="284"/>
              </w:tabs>
              <w:overflowPunct w:val="0"/>
              <w:autoSpaceDE w:val="0"/>
              <w:autoSpaceDN w:val="0"/>
              <w:adjustRightInd w:val="0"/>
              <w:ind w:left="266" w:hanging="266"/>
              <w:textAlignment w:val="baseline"/>
              <w:rPr>
                <w:b/>
              </w:rPr>
            </w:pPr>
          </w:p>
        </w:tc>
        <w:tc>
          <w:tcPr>
            <w:tcW w:w="6096" w:type="dxa"/>
          </w:tcPr>
          <w:p w:rsidRPr="006F016B" w:rsidR="006F016B" w:rsidP="006F016B" w:rsidRDefault="006F016B" w14:paraId="04005948" w14:textId="77777777">
            <w:pPr>
              <w:tabs>
                <w:tab w:val="center" w:pos="284"/>
              </w:tabs>
              <w:overflowPunct w:val="0"/>
              <w:autoSpaceDE w:val="0"/>
              <w:autoSpaceDN w:val="0"/>
              <w:adjustRightInd w:val="0"/>
              <w:ind w:left="266" w:hanging="266"/>
              <w:textAlignment w:val="baseline"/>
            </w:pPr>
          </w:p>
        </w:tc>
      </w:tr>
    </w:tbl>
    <w:p w:rsidRPr="006F016B" w:rsidR="006F016B" w:rsidP="003D4DCE" w:rsidRDefault="006F016B" w14:paraId="3A84560D" w14:textId="77777777">
      <w:pPr>
        <w:keepNext/>
        <w:keepLines/>
        <w:tabs>
          <w:tab w:val="center" w:pos="284"/>
        </w:tabs>
        <w:overflowPunct w:val="0"/>
        <w:autoSpaceDE w:val="0"/>
        <w:autoSpaceDN w:val="0"/>
        <w:adjustRightInd w:val="0"/>
        <w:ind w:left="266" w:hanging="124"/>
        <w:textAlignment w:val="baseline"/>
        <w:rPr>
          <w:b/>
        </w:rPr>
      </w:pPr>
      <w:r>
        <w:rPr>
          <w:b/>
        </w:rPr>
        <w:t xml:space="preserve">Glavne točke </w:t>
      </w:r>
    </w:p>
    <w:p w:rsidRPr="00D71D11" w:rsidR="006F016B" w:rsidP="003D4DCE" w:rsidRDefault="006F016B" w14:paraId="01E61295" w14:textId="0D8ED144">
      <w:pPr>
        <w:keepNext/>
        <w:keepLines/>
        <w:tabs>
          <w:tab w:val="center" w:pos="284"/>
        </w:tabs>
        <w:overflowPunct w:val="0"/>
        <w:autoSpaceDE w:val="0"/>
        <w:autoSpaceDN w:val="0"/>
        <w:adjustRightInd w:val="0"/>
        <w:ind w:left="266" w:hanging="124"/>
        <w:textAlignment w:val="baseline"/>
        <w:rPr>
          <w:b/>
          <w:sz w:val="18"/>
          <w:szCs w:val="18"/>
        </w:rPr>
      </w:pPr>
    </w:p>
    <w:p w:rsidRPr="006F016B" w:rsidR="006F016B" w:rsidP="003D4DCE" w:rsidRDefault="006F016B" w14:paraId="72639A25" w14:textId="77777777">
      <w:pPr>
        <w:overflowPunct w:val="0"/>
        <w:autoSpaceDE w:val="0"/>
        <w:autoSpaceDN w:val="0"/>
        <w:adjustRightInd w:val="0"/>
        <w:ind w:firstLine="142"/>
        <w:textAlignment w:val="baseline"/>
        <w:rPr>
          <w:bCs/>
          <w:iCs/>
        </w:rPr>
      </w:pPr>
      <w:r>
        <w:t>EESO:</w:t>
      </w:r>
    </w:p>
    <w:p w:rsidRPr="00D71D11" w:rsidR="006F016B" w:rsidP="006F016B" w:rsidRDefault="006F016B" w14:paraId="721D6A3D" w14:textId="77777777">
      <w:pPr>
        <w:overflowPunct w:val="0"/>
        <w:autoSpaceDE w:val="0"/>
        <w:autoSpaceDN w:val="0"/>
        <w:adjustRightInd w:val="0"/>
        <w:textAlignment w:val="baseline"/>
        <w:rPr>
          <w:bCs/>
          <w:iCs/>
          <w:sz w:val="18"/>
          <w:szCs w:val="18"/>
        </w:rPr>
      </w:pPr>
    </w:p>
    <w:p w:rsidRPr="006F016B" w:rsidR="006F016B" w:rsidP="003D4DCE" w:rsidRDefault="006F016B" w14:paraId="6D818D2F" w14:textId="77777777">
      <w:pPr>
        <w:widowControl w:val="0"/>
        <w:numPr>
          <w:ilvl w:val="0"/>
          <w:numId w:val="62"/>
        </w:numPr>
        <w:overflowPunct w:val="0"/>
        <w:autoSpaceDE w:val="0"/>
        <w:autoSpaceDN w:val="0"/>
        <w:adjustRightInd w:val="0"/>
        <w:ind w:left="426" w:hanging="284"/>
        <w:textAlignment w:val="baseline"/>
        <w:rPr>
          <w:bCs/>
          <w:iCs/>
        </w:rPr>
      </w:pPr>
      <w:r>
        <w:t>je trdno prepričan, da je postopen, predvidljiv in na dosežkih temelječ pristop pri pridobivanju novih koristi v procesu pristopa k EU, vključno s finančno podporo, vključevanjem na enotni trg in sodelovanjem pri delu institucij EU, najboljši način za širitev Unije; postopoma je treba premoščati vrzeli v socialno-ekonomski konvergenci med temi državami in povprečjem EU;</w:t>
      </w:r>
    </w:p>
    <w:p w:rsidRPr="006F016B" w:rsidR="006F016B" w:rsidP="003D4DCE" w:rsidRDefault="006F016B" w14:paraId="1E123AFD" w14:textId="77777777">
      <w:pPr>
        <w:widowControl w:val="0"/>
        <w:numPr>
          <w:ilvl w:val="0"/>
          <w:numId w:val="62"/>
        </w:numPr>
        <w:overflowPunct w:val="0"/>
        <w:autoSpaceDE w:val="0"/>
        <w:autoSpaceDN w:val="0"/>
        <w:adjustRightInd w:val="0"/>
        <w:ind w:left="426" w:hanging="284"/>
        <w:textAlignment w:val="baseline"/>
        <w:rPr>
          <w:bCs/>
          <w:iCs/>
        </w:rPr>
      </w:pPr>
      <w:r>
        <w:t>priporoča, naj Komisija pripravi jasne in pregledne smernice za uporabo predlaganega svežnja pogojenosti, ter ponovno poudarja, da osredotočenost EU na stabilnost in geopolitične interese ne sme škodovati pravni državi in demokraciji;</w:t>
      </w:r>
    </w:p>
    <w:p w:rsidRPr="006F016B" w:rsidR="006F016B" w:rsidP="003D4DCE" w:rsidRDefault="006F016B" w14:paraId="3C6DB994" w14:textId="77777777">
      <w:pPr>
        <w:widowControl w:val="0"/>
        <w:numPr>
          <w:ilvl w:val="0"/>
          <w:numId w:val="62"/>
        </w:numPr>
        <w:overflowPunct w:val="0"/>
        <w:autoSpaceDE w:val="0"/>
        <w:autoSpaceDN w:val="0"/>
        <w:adjustRightInd w:val="0"/>
        <w:ind w:left="426" w:hanging="284"/>
        <w:textAlignment w:val="baseline"/>
        <w:rPr>
          <w:bCs/>
          <w:iCs/>
        </w:rPr>
      </w:pPr>
      <w:r>
        <w:t>poziva Komisijo, naj države kandidatke in potencialne kandidatke podpre pri ocenjevanju prednosti in slabosti zgodnjega povezovanja trgov, ugotavljanju, kdo zaradi tega čuti negativne posledice, in izvajanju prilagojenih blažilnih ukrepov; pri oblikovanju ukrepov naj poskrbi, da pravočasno pridobi in ustrezno upošteva prispevek socialnih partnerjev in civilne družbe;</w:t>
      </w:r>
    </w:p>
    <w:p w:rsidRPr="006F016B" w:rsidR="006F016B" w:rsidP="003D4DCE" w:rsidRDefault="006F016B" w14:paraId="5875290C" w14:textId="77777777">
      <w:pPr>
        <w:widowControl w:val="0"/>
        <w:numPr>
          <w:ilvl w:val="0"/>
          <w:numId w:val="62"/>
        </w:numPr>
        <w:overflowPunct w:val="0"/>
        <w:autoSpaceDE w:val="0"/>
        <w:autoSpaceDN w:val="0"/>
        <w:adjustRightInd w:val="0"/>
        <w:ind w:left="426" w:hanging="284"/>
        <w:textAlignment w:val="baseline"/>
        <w:rPr>
          <w:bCs/>
          <w:iCs/>
        </w:rPr>
      </w:pPr>
      <w:r>
        <w:t>poudarja pomen uskladitve podpore državam kandidatkam s finančnimi instrumenti držav članic za nemoten prehod na članstvo ter pomen njihove institucionalne pripravljenosti za dostopanje do financiranja kohezijske politike; na podlagi izkušenj z izvajanjem mehanizma za okrevanje in odpornost v državah članicah EU priporoča uvedbo kazalnikov načrta za rast ter ustanovitev odborov za spremljanje za vsako državo, ki bodo namenjeni krepitvi izvajanja in usklajevanja načrta ter nadzora nad njim. Takšni odbori bi morali vključevati socialne partnerje ter specializirane organizacije civilne družbe iz držav upravičenk;</w:t>
      </w:r>
    </w:p>
    <w:p w:rsidRPr="006F016B" w:rsidR="006F016B" w:rsidP="003D4DCE" w:rsidRDefault="006F016B" w14:paraId="02C3BDB6" w14:textId="77777777">
      <w:pPr>
        <w:widowControl w:val="0"/>
        <w:numPr>
          <w:ilvl w:val="0"/>
          <w:numId w:val="62"/>
        </w:numPr>
        <w:overflowPunct w:val="0"/>
        <w:autoSpaceDE w:val="0"/>
        <w:autoSpaceDN w:val="0"/>
        <w:adjustRightInd w:val="0"/>
        <w:ind w:left="426" w:hanging="284"/>
        <w:textAlignment w:val="baseline"/>
        <w:rPr>
          <w:bCs/>
          <w:iCs/>
        </w:rPr>
      </w:pPr>
      <w:r>
        <w:t>ponovno poudarja pomen regionalnega sodelovanja in dobrih sosedskih odnosov v celotnem procesu pristopa k EU ter pozdravlja osredotočenost predloga Komisije na razvoj skupnega regionalnega trga; predlaga vzpostavitev objektivnega in preglednega sistema spremljanja izvajanja zavez, v katerega bodo vključeni socialni partnerji in organizacije civilne družbe ter v okviru katerega bo vladala politična volja za uporabo mehanizmov reverzibilnosti, kadar bo to potrebno.</w:t>
      </w:r>
    </w:p>
    <w:p w:rsidRPr="006F016B" w:rsidR="006F016B" w:rsidP="006F016B" w:rsidRDefault="006F016B" w14:paraId="2A5192EF" w14:textId="77777777">
      <w:pPr>
        <w:widowControl w:val="0"/>
        <w:overflowPunct w:val="0"/>
        <w:autoSpaceDE w:val="0"/>
        <w:autoSpaceDN w:val="0"/>
        <w:adjustRightInd w:val="0"/>
        <w:ind w:left="709"/>
        <w:textAlignment w:val="baseline"/>
        <w:rPr>
          <w:szCs w:val="20"/>
        </w:rPr>
      </w:pPr>
    </w:p>
    <w:tbl>
      <w:tblPr>
        <w:tblStyle w:val="TableGrid2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F016B" w:rsidR="006F016B" w:rsidTr="001267D0" w14:paraId="6639267C" w14:textId="77777777">
        <w:tc>
          <w:tcPr>
            <w:tcW w:w="1701" w:type="dxa"/>
          </w:tcPr>
          <w:p w:rsidRPr="006F016B" w:rsidR="006F016B" w:rsidP="006F016B" w:rsidRDefault="006F016B" w14:paraId="167EADED" w14:textId="77777777">
            <w:pPr>
              <w:overflowPunct w:val="0"/>
              <w:autoSpaceDE w:val="0"/>
              <w:autoSpaceDN w:val="0"/>
              <w:adjustRightInd w:val="0"/>
              <w:spacing w:line="240" w:lineRule="auto"/>
              <w:textAlignment w:val="baseline"/>
              <w:rPr>
                <w:i/>
              </w:rPr>
            </w:pPr>
            <w:r>
              <w:rPr>
                <w:b/>
                <w:i/>
              </w:rPr>
              <w:t>Kontaktna oseba</w:t>
            </w:r>
          </w:p>
        </w:tc>
        <w:tc>
          <w:tcPr>
            <w:tcW w:w="5387" w:type="dxa"/>
          </w:tcPr>
          <w:p w:rsidRPr="006F016B" w:rsidR="006F016B" w:rsidP="006F016B" w:rsidRDefault="006F016B" w14:paraId="14E31213" w14:textId="3A1E1850">
            <w:pPr>
              <w:overflowPunct w:val="0"/>
              <w:autoSpaceDE w:val="0"/>
              <w:autoSpaceDN w:val="0"/>
              <w:adjustRightInd w:val="0"/>
              <w:spacing w:line="240" w:lineRule="auto"/>
              <w:textAlignment w:val="baseline"/>
              <w:rPr>
                <w:i/>
              </w:rPr>
            </w:pPr>
            <w:r>
              <w:rPr>
                <w:i/>
              </w:rPr>
              <w:t xml:space="preserve">David </w:t>
            </w:r>
            <w:r w:rsidR="001267D0">
              <w:rPr>
                <w:i/>
              </w:rPr>
              <w:t>HOIĆ</w:t>
            </w:r>
          </w:p>
        </w:tc>
      </w:tr>
      <w:tr w:rsidRPr="006F016B" w:rsidR="006F016B" w:rsidTr="001267D0" w14:paraId="31D0CF17" w14:textId="77777777">
        <w:tc>
          <w:tcPr>
            <w:tcW w:w="1701" w:type="dxa"/>
          </w:tcPr>
          <w:p w:rsidRPr="006F016B" w:rsidR="006F016B" w:rsidP="006F016B" w:rsidRDefault="006F016B" w14:paraId="39865D1B" w14:textId="77777777">
            <w:pPr>
              <w:overflowPunct w:val="0"/>
              <w:autoSpaceDE w:val="0"/>
              <w:autoSpaceDN w:val="0"/>
              <w:adjustRightInd w:val="0"/>
              <w:spacing w:line="240" w:lineRule="auto"/>
              <w:textAlignment w:val="baseline"/>
              <w:rPr>
                <w:i/>
              </w:rPr>
            </w:pPr>
            <w:r>
              <w:rPr>
                <w:i/>
              </w:rPr>
              <w:t>Telefon</w:t>
            </w:r>
          </w:p>
        </w:tc>
        <w:tc>
          <w:tcPr>
            <w:tcW w:w="5387" w:type="dxa"/>
          </w:tcPr>
          <w:p w:rsidRPr="006F016B" w:rsidR="006F016B" w:rsidP="006F016B" w:rsidRDefault="006F016B" w14:paraId="72AEAA86" w14:textId="77777777">
            <w:pPr>
              <w:overflowPunct w:val="0"/>
              <w:autoSpaceDE w:val="0"/>
              <w:autoSpaceDN w:val="0"/>
              <w:adjustRightInd w:val="0"/>
              <w:spacing w:line="240" w:lineRule="auto"/>
              <w:textAlignment w:val="baseline"/>
              <w:rPr>
                <w:i/>
              </w:rPr>
            </w:pPr>
            <w:r>
              <w:rPr>
                <w:i/>
              </w:rPr>
              <w:t>+32 25469069</w:t>
            </w:r>
          </w:p>
        </w:tc>
      </w:tr>
      <w:tr w:rsidRPr="006F016B" w:rsidR="006F016B" w:rsidTr="001267D0" w14:paraId="42ADD2D1" w14:textId="77777777">
        <w:tc>
          <w:tcPr>
            <w:tcW w:w="1701" w:type="dxa"/>
          </w:tcPr>
          <w:p w:rsidRPr="006F016B" w:rsidR="006F016B" w:rsidP="006F016B" w:rsidRDefault="006F016B" w14:paraId="32A57B4D" w14:textId="77777777">
            <w:pPr>
              <w:overflowPunct w:val="0"/>
              <w:autoSpaceDE w:val="0"/>
              <w:autoSpaceDN w:val="0"/>
              <w:adjustRightInd w:val="0"/>
              <w:spacing w:line="240" w:lineRule="auto"/>
              <w:textAlignment w:val="baseline"/>
              <w:rPr>
                <w:i/>
              </w:rPr>
            </w:pPr>
            <w:r>
              <w:rPr>
                <w:i/>
              </w:rPr>
              <w:t>E-naslov</w:t>
            </w:r>
          </w:p>
        </w:tc>
        <w:tc>
          <w:tcPr>
            <w:tcW w:w="5387" w:type="dxa"/>
          </w:tcPr>
          <w:p w:rsidRPr="006F016B" w:rsidR="006F016B" w:rsidP="006F016B" w:rsidRDefault="00D93FD4" w14:paraId="1177F990" w14:textId="77777777">
            <w:pPr>
              <w:overflowPunct w:val="0"/>
              <w:autoSpaceDE w:val="0"/>
              <w:autoSpaceDN w:val="0"/>
              <w:adjustRightInd w:val="0"/>
              <w:spacing w:line="240" w:lineRule="auto"/>
              <w:textAlignment w:val="baseline"/>
              <w:rPr>
                <w:i/>
              </w:rPr>
            </w:pPr>
            <w:hyperlink w:history="1" r:id="rId47">
              <w:r w:rsidR="00551937">
                <w:rPr>
                  <w:i/>
                  <w:color w:val="0000FF"/>
                  <w:u w:val="single"/>
                </w:rPr>
                <w:t>David.Hoic@eesc.europa.eu</w:t>
              </w:r>
            </w:hyperlink>
            <w:r w:rsidR="00551937">
              <w:rPr>
                <w:i/>
              </w:rPr>
              <w:t xml:space="preserve"> </w:t>
            </w:r>
          </w:p>
        </w:tc>
      </w:tr>
    </w:tbl>
    <w:p w:rsidR="003D2CA9" w:rsidRDefault="003D2CA9" w14:paraId="16A9CDBB" w14:textId="0B4635B6">
      <w:pPr>
        <w:spacing w:after="160" w:line="259" w:lineRule="auto"/>
        <w:jc w:val="left"/>
      </w:pPr>
      <w:r>
        <w:br w:type="page"/>
      </w:r>
    </w:p>
    <w:p w:rsidRPr="003D2CA9" w:rsidR="003D2CA9" w:rsidP="003D2CA9" w:rsidRDefault="003D2CA9" w14:paraId="1F873221" w14:textId="77777777"/>
    <w:p w:rsidR="00895853" w:rsidP="005B4680" w:rsidRDefault="00895853" w14:paraId="1C46B2C3" w14:textId="7E834008">
      <w:pPr>
        <w:pStyle w:val="Heading1"/>
        <w:ind w:hanging="928"/>
        <w:rPr>
          <w:b/>
          <w:bCs/>
        </w:rPr>
      </w:pPr>
      <w:bookmarkStart w:name="_Toc166512523" w:id="12"/>
      <w:r>
        <w:rPr>
          <w:b/>
        </w:rPr>
        <w:t>PROMET, ENERGIJA, INFRASTRUKTURA IN INFORMACIJSKA DRUŽBA</w:t>
      </w:r>
      <w:bookmarkEnd w:id="12"/>
    </w:p>
    <w:p w:rsidR="00895853" w:rsidP="00895853" w:rsidRDefault="00895853" w14:paraId="0C3C6E18" w14:textId="05583383"/>
    <w:p w:rsidRPr="00E20D7C" w:rsidR="00E20D7C" w:rsidP="003D4DCE" w:rsidRDefault="00D93FD4" w14:paraId="0801A5C2" w14:textId="61CCA467">
      <w:pPr>
        <w:widowControl w:val="0"/>
        <w:numPr>
          <w:ilvl w:val="0"/>
          <w:numId w:val="38"/>
        </w:numPr>
        <w:overflowPunct w:val="0"/>
        <w:autoSpaceDE w:val="0"/>
        <w:autoSpaceDN w:val="0"/>
        <w:adjustRightInd w:val="0"/>
        <w:spacing w:after="200" w:line="276" w:lineRule="auto"/>
        <w:ind w:hanging="720"/>
        <w:contextualSpacing/>
        <w:jc w:val="left"/>
        <w:textAlignment w:val="baseline"/>
        <w:rPr>
          <w:bCs/>
          <w:iCs/>
          <w:sz w:val="28"/>
          <w:szCs w:val="28"/>
        </w:rPr>
      </w:pPr>
      <w:hyperlink w:history="1" r:id="rId48">
        <w:r w:rsidR="00C649E2">
          <w:rPr>
            <w:b/>
            <w:i/>
            <w:color w:val="0000FF"/>
            <w:sz w:val="28"/>
            <w:u w:val="single"/>
          </w:rPr>
          <w:t>Usklajene rečne informacijske storitve – revizija predpisov EU</w:t>
        </w:r>
      </w:hyperlink>
    </w:p>
    <w:p w:rsidRPr="00E20D7C" w:rsidR="00E20D7C" w:rsidP="00E20D7C" w:rsidRDefault="00E20D7C" w14:paraId="4240B035" w14:textId="3AFED573">
      <w:pPr>
        <w:tabs>
          <w:tab w:val="center" w:pos="284"/>
        </w:tabs>
        <w:overflowPunct w:val="0"/>
        <w:autoSpaceDE w:val="0"/>
        <w:autoSpaceDN w:val="0"/>
        <w:adjustRightInd w:val="0"/>
        <w:ind w:left="266" w:hanging="266"/>
        <w:textAlignment w:val="baseline"/>
        <w:rPr>
          <w:b/>
        </w:rPr>
      </w:pPr>
    </w:p>
    <w:tbl>
      <w:tblPr>
        <w:tblStyle w:val="TableGrid2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658"/>
      </w:tblGrid>
      <w:tr w:rsidRPr="00E20D7C" w:rsidR="00E20D7C" w:rsidTr="00912353" w14:paraId="42A73C1E" w14:textId="77777777">
        <w:tc>
          <w:tcPr>
            <w:tcW w:w="2268" w:type="dxa"/>
          </w:tcPr>
          <w:p w:rsidRPr="00E20D7C" w:rsidR="00E20D7C" w:rsidP="00E20D7C" w:rsidRDefault="00E20D7C" w14:paraId="46B4CBF4" w14:textId="77777777">
            <w:pPr>
              <w:tabs>
                <w:tab w:val="center" w:pos="284"/>
              </w:tabs>
              <w:overflowPunct w:val="0"/>
              <w:autoSpaceDE w:val="0"/>
              <w:autoSpaceDN w:val="0"/>
              <w:adjustRightInd w:val="0"/>
              <w:ind w:left="266" w:hanging="266"/>
              <w:textAlignment w:val="baseline"/>
              <w:rPr>
                <w:b/>
              </w:rPr>
            </w:pPr>
            <w:r>
              <w:rPr>
                <w:b/>
              </w:rPr>
              <w:t>Poročevalec</w:t>
            </w:r>
          </w:p>
        </w:tc>
        <w:tc>
          <w:tcPr>
            <w:tcW w:w="6658" w:type="dxa"/>
          </w:tcPr>
          <w:p w:rsidRPr="00E20D7C" w:rsidR="00E20D7C" w:rsidP="00E20D7C" w:rsidRDefault="00E20D7C" w14:paraId="21011C4B" w14:textId="77777777">
            <w:pPr>
              <w:tabs>
                <w:tab w:val="center" w:pos="284"/>
              </w:tabs>
              <w:overflowPunct w:val="0"/>
              <w:autoSpaceDE w:val="0"/>
              <w:autoSpaceDN w:val="0"/>
              <w:adjustRightInd w:val="0"/>
              <w:ind w:left="266" w:hanging="266"/>
              <w:textAlignment w:val="baseline"/>
            </w:pPr>
            <w:proofErr w:type="spellStart"/>
            <w:r>
              <w:t>Mateusz</w:t>
            </w:r>
            <w:proofErr w:type="spellEnd"/>
            <w:r>
              <w:t xml:space="preserve"> SZYMAŃSKI (skupina delojemalcev – PL)</w:t>
            </w:r>
          </w:p>
        </w:tc>
      </w:tr>
      <w:tr w:rsidRPr="00E20D7C" w:rsidR="00E20D7C" w:rsidTr="003D4DCE" w14:paraId="1384FF52" w14:textId="77777777">
        <w:trPr>
          <w:trHeight w:val="435"/>
        </w:trPr>
        <w:tc>
          <w:tcPr>
            <w:tcW w:w="8926" w:type="dxa"/>
            <w:gridSpan w:val="2"/>
          </w:tcPr>
          <w:p w:rsidRPr="00E20D7C" w:rsidR="00E20D7C" w:rsidP="00E20D7C" w:rsidRDefault="00E20D7C" w14:paraId="24BA20B1" w14:textId="77777777">
            <w:pPr>
              <w:tabs>
                <w:tab w:val="center" w:pos="284"/>
              </w:tabs>
              <w:overflowPunct w:val="0"/>
              <w:autoSpaceDE w:val="0"/>
              <w:autoSpaceDN w:val="0"/>
              <w:adjustRightInd w:val="0"/>
              <w:spacing w:line="160" w:lineRule="exact"/>
              <w:ind w:left="266" w:hanging="266"/>
              <w:textAlignment w:val="baseline"/>
            </w:pPr>
          </w:p>
        </w:tc>
      </w:tr>
      <w:tr w:rsidRPr="00E20D7C" w:rsidR="00E20D7C" w:rsidTr="00912353" w14:paraId="4946EA39" w14:textId="77777777">
        <w:tc>
          <w:tcPr>
            <w:tcW w:w="2268" w:type="dxa"/>
            <w:vMerge w:val="restart"/>
          </w:tcPr>
          <w:p w:rsidRPr="00E20D7C" w:rsidR="00E20D7C" w:rsidP="00E20D7C" w:rsidRDefault="00E20D7C" w14:paraId="7043982C" w14:textId="77777777">
            <w:pPr>
              <w:tabs>
                <w:tab w:val="center" w:pos="284"/>
              </w:tabs>
              <w:overflowPunct w:val="0"/>
              <w:autoSpaceDE w:val="0"/>
              <w:autoSpaceDN w:val="0"/>
              <w:adjustRightInd w:val="0"/>
              <w:ind w:left="266" w:hanging="266"/>
              <w:textAlignment w:val="baseline"/>
              <w:rPr>
                <w:b/>
              </w:rPr>
            </w:pPr>
            <w:r>
              <w:rPr>
                <w:b/>
              </w:rPr>
              <w:t>Referenčni dokumenti</w:t>
            </w:r>
          </w:p>
        </w:tc>
        <w:tc>
          <w:tcPr>
            <w:tcW w:w="6658" w:type="dxa"/>
          </w:tcPr>
          <w:p w:rsidR="00BB3421" w:rsidP="00E20D7C" w:rsidRDefault="00E20D7C" w14:paraId="3439B7D2" w14:textId="02CBDE29">
            <w:pPr>
              <w:tabs>
                <w:tab w:val="center" w:pos="284"/>
              </w:tabs>
              <w:overflowPunct w:val="0"/>
              <w:autoSpaceDE w:val="0"/>
              <w:autoSpaceDN w:val="0"/>
              <w:adjustRightInd w:val="0"/>
              <w:ind w:left="266" w:hanging="266"/>
              <w:textAlignment w:val="baseline"/>
            </w:pPr>
            <w:r>
              <w:t xml:space="preserve">COM(2024) 33 final </w:t>
            </w:r>
          </w:p>
          <w:p w:rsidRPr="00E20D7C" w:rsidR="00E20D7C" w:rsidP="00E20D7C" w:rsidRDefault="00E20D7C" w14:paraId="6C31B057" w14:textId="13C9F663">
            <w:pPr>
              <w:tabs>
                <w:tab w:val="center" w:pos="284"/>
              </w:tabs>
              <w:overflowPunct w:val="0"/>
              <w:autoSpaceDE w:val="0"/>
              <w:autoSpaceDN w:val="0"/>
              <w:adjustRightInd w:val="0"/>
              <w:ind w:left="266" w:hanging="266"/>
              <w:textAlignment w:val="baseline"/>
            </w:pPr>
            <w:r>
              <w:t>COM(2024) 59 final</w:t>
            </w:r>
          </w:p>
        </w:tc>
      </w:tr>
      <w:tr w:rsidRPr="00E20D7C" w:rsidR="00E20D7C" w:rsidTr="00912353" w14:paraId="119C145D" w14:textId="77777777">
        <w:tc>
          <w:tcPr>
            <w:tcW w:w="2268" w:type="dxa"/>
            <w:vMerge/>
          </w:tcPr>
          <w:p w:rsidRPr="00E20D7C" w:rsidR="00E20D7C" w:rsidP="00E20D7C" w:rsidRDefault="00E20D7C" w14:paraId="409466D9" w14:textId="77777777">
            <w:pPr>
              <w:tabs>
                <w:tab w:val="center" w:pos="284"/>
              </w:tabs>
              <w:overflowPunct w:val="0"/>
              <w:autoSpaceDE w:val="0"/>
              <w:autoSpaceDN w:val="0"/>
              <w:adjustRightInd w:val="0"/>
              <w:ind w:left="266" w:hanging="266"/>
              <w:textAlignment w:val="baseline"/>
              <w:rPr>
                <w:b/>
              </w:rPr>
            </w:pPr>
          </w:p>
        </w:tc>
        <w:tc>
          <w:tcPr>
            <w:tcW w:w="6658" w:type="dxa"/>
          </w:tcPr>
          <w:p w:rsidRPr="00E20D7C" w:rsidR="00E20D7C" w:rsidP="00E20D7C" w:rsidRDefault="00E20D7C" w14:paraId="183A5A04" w14:textId="77777777">
            <w:pPr>
              <w:tabs>
                <w:tab w:val="center" w:pos="284"/>
              </w:tabs>
              <w:overflowPunct w:val="0"/>
              <w:autoSpaceDE w:val="0"/>
              <w:autoSpaceDN w:val="0"/>
              <w:adjustRightInd w:val="0"/>
              <w:ind w:left="266" w:hanging="266"/>
              <w:textAlignment w:val="baseline"/>
            </w:pPr>
            <w:r>
              <w:t>EESC-2024-00722-00-00-AC-TRA</w:t>
            </w:r>
          </w:p>
        </w:tc>
      </w:tr>
    </w:tbl>
    <w:p w:rsidRPr="00E20D7C" w:rsidR="00E20D7C" w:rsidP="00E20D7C" w:rsidRDefault="00E20D7C" w14:paraId="2BC5DD26" w14:textId="77777777">
      <w:pPr>
        <w:tabs>
          <w:tab w:val="center" w:pos="284"/>
        </w:tabs>
        <w:overflowPunct w:val="0"/>
        <w:autoSpaceDE w:val="0"/>
        <w:autoSpaceDN w:val="0"/>
        <w:adjustRightInd w:val="0"/>
        <w:ind w:left="266" w:hanging="266"/>
        <w:textAlignment w:val="baseline"/>
      </w:pPr>
    </w:p>
    <w:p w:rsidRPr="00E20D7C" w:rsidR="00E20D7C" w:rsidP="00E20D7C" w:rsidRDefault="00E20D7C" w14:paraId="60C1B878"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E20D7C" w:rsidR="00E20D7C" w:rsidP="00E20D7C" w:rsidRDefault="00E20D7C" w14:paraId="02CEC03E" w14:textId="77777777">
      <w:pPr>
        <w:keepNext/>
        <w:keepLines/>
        <w:tabs>
          <w:tab w:val="center" w:pos="284"/>
        </w:tabs>
        <w:overflowPunct w:val="0"/>
        <w:autoSpaceDE w:val="0"/>
        <w:autoSpaceDN w:val="0"/>
        <w:adjustRightInd w:val="0"/>
        <w:ind w:left="266" w:hanging="266"/>
        <w:textAlignment w:val="baseline"/>
        <w:rPr>
          <w:b/>
        </w:rPr>
      </w:pPr>
    </w:p>
    <w:p w:rsidRPr="00E20D7C" w:rsidR="00E20D7C" w:rsidP="00E20D7C" w:rsidRDefault="00E20D7C" w14:paraId="50B1CC89" w14:textId="77777777">
      <w:pPr>
        <w:overflowPunct w:val="0"/>
        <w:autoSpaceDE w:val="0"/>
        <w:autoSpaceDN w:val="0"/>
        <w:adjustRightInd w:val="0"/>
        <w:textAlignment w:val="baseline"/>
        <w:rPr>
          <w:bCs/>
          <w:iCs/>
        </w:rPr>
      </w:pPr>
      <w:r>
        <w:t>EESO:</w:t>
      </w:r>
    </w:p>
    <w:p w:rsidRPr="00E20D7C" w:rsidR="00E20D7C" w:rsidP="00E20D7C" w:rsidRDefault="00E20D7C" w14:paraId="50007E96" w14:textId="77777777">
      <w:pPr>
        <w:overflowPunct w:val="0"/>
        <w:autoSpaceDE w:val="0"/>
        <w:autoSpaceDN w:val="0"/>
        <w:adjustRightInd w:val="0"/>
        <w:textAlignment w:val="baseline"/>
        <w:rPr>
          <w:bCs/>
          <w:iCs/>
        </w:rPr>
      </w:pPr>
    </w:p>
    <w:p w:rsidRPr="003D4DCE" w:rsidR="00E20D7C" w:rsidP="003D4DCE" w:rsidRDefault="00E20D7C" w14:paraId="3E0510AA" w14:textId="77777777">
      <w:pPr>
        <w:pStyle w:val="ListParagraph"/>
        <w:numPr>
          <w:ilvl w:val="0"/>
          <w:numId w:val="63"/>
        </w:numPr>
        <w:overflowPunct w:val="0"/>
        <w:autoSpaceDE w:val="0"/>
        <w:autoSpaceDN w:val="0"/>
        <w:adjustRightInd w:val="0"/>
        <w:ind w:left="284" w:hanging="284"/>
        <w:textAlignment w:val="baseline"/>
        <w:outlineLvl w:val="1"/>
        <w:rPr>
          <w:szCs w:val="20"/>
        </w:rPr>
      </w:pPr>
      <w:r>
        <w:t xml:space="preserve">meni, da bi morale </w:t>
      </w:r>
      <w:r>
        <w:rPr>
          <w:b/>
        </w:rPr>
        <w:t>rečne informacijske storitve (RIS)</w:t>
      </w:r>
      <w:r>
        <w:t xml:space="preserve"> v Evropi tako zdaj kot tudi v prihodnje </w:t>
      </w:r>
      <w:r>
        <w:rPr>
          <w:b/>
        </w:rPr>
        <w:t>imeti naslednje tri cilje</w:t>
      </w:r>
      <w:r>
        <w:t>:</w:t>
      </w:r>
    </w:p>
    <w:p w:rsidRPr="00E20D7C" w:rsidR="00E20D7C" w:rsidP="003D4DCE" w:rsidRDefault="00E20D7C" w14:paraId="635D313B" w14:textId="77777777">
      <w:pPr>
        <w:numPr>
          <w:ilvl w:val="0"/>
          <w:numId w:val="36"/>
        </w:numPr>
        <w:overflowPunct w:val="0"/>
        <w:autoSpaceDE w:val="0"/>
        <w:autoSpaceDN w:val="0"/>
        <w:adjustRightInd w:val="0"/>
        <w:ind w:left="567" w:hanging="283"/>
        <w:textAlignment w:val="baseline"/>
        <w:outlineLvl w:val="1"/>
        <w:rPr>
          <w:szCs w:val="20"/>
        </w:rPr>
      </w:pPr>
      <w:r>
        <w:rPr>
          <w:b/>
        </w:rPr>
        <w:t>varnost</w:t>
      </w:r>
      <w:r>
        <w:t>,</w:t>
      </w:r>
    </w:p>
    <w:p w:rsidRPr="00E20D7C" w:rsidR="00E20D7C" w:rsidP="003D4DCE" w:rsidRDefault="00E20D7C" w14:paraId="09369EB8" w14:textId="77777777">
      <w:pPr>
        <w:numPr>
          <w:ilvl w:val="0"/>
          <w:numId w:val="36"/>
        </w:numPr>
        <w:overflowPunct w:val="0"/>
        <w:autoSpaceDE w:val="0"/>
        <w:autoSpaceDN w:val="0"/>
        <w:adjustRightInd w:val="0"/>
        <w:ind w:left="567" w:hanging="283"/>
        <w:textAlignment w:val="baseline"/>
        <w:outlineLvl w:val="1"/>
        <w:rPr>
          <w:szCs w:val="20"/>
        </w:rPr>
      </w:pPr>
      <w:r>
        <w:rPr>
          <w:b/>
        </w:rPr>
        <w:t>trajnostnost</w:t>
      </w:r>
      <w:r>
        <w:t xml:space="preserve"> in</w:t>
      </w:r>
    </w:p>
    <w:p w:rsidRPr="00E20D7C" w:rsidR="00E20D7C" w:rsidP="003D4DCE" w:rsidRDefault="00E20D7C" w14:paraId="0F73BD1B" w14:textId="77777777">
      <w:pPr>
        <w:numPr>
          <w:ilvl w:val="0"/>
          <w:numId w:val="36"/>
        </w:numPr>
        <w:overflowPunct w:val="0"/>
        <w:autoSpaceDE w:val="0"/>
        <w:autoSpaceDN w:val="0"/>
        <w:adjustRightInd w:val="0"/>
        <w:ind w:left="567" w:hanging="283"/>
        <w:textAlignment w:val="baseline"/>
        <w:outlineLvl w:val="1"/>
        <w:rPr>
          <w:szCs w:val="20"/>
        </w:rPr>
      </w:pPr>
      <w:r>
        <w:rPr>
          <w:b/>
        </w:rPr>
        <w:t>omogočanje povezovanja z različnimi načini prevoza</w:t>
      </w:r>
      <w:r>
        <w:t>;</w:t>
      </w:r>
    </w:p>
    <w:p w:rsidRPr="00E20D7C" w:rsidR="00E20D7C" w:rsidP="003D4DCE" w:rsidRDefault="00E20D7C" w14:paraId="06AA0AC5" w14:textId="77777777">
      <w:pPr>
        <w:numPr>
          <w:ilvl w:val="0"/>
          <w:numId w:val="64"/>
        </w:numPr>
        <w:overflowPunct w:val="0"/>
        <w:autoSpaceDE w:val="0"/>
        <w:autoSpaceDN w:val="0"/>
        <w:adjustRightInd w:val="0"/>
        <w:ind w:left="284" w:hanging="284"/>
        <w:textAlignment w:val="baseline"/>
        <w:outlineLvl w:val="1"/>
        <w:rPr>
          <w:szCs w:val="20"/>
        </w:rPr>
      </w:pPr>
      <w:r>
        <w:t xml:space="preserve">zato meni, da bi morali biti ustrezni sistemi </w:t>
      </w:r>
      <w:r>
        <w:rPr>
          <w:b/>
        </w:rPr>
        <w:t>združljivi z različnimi načini prevoza in prijazni uporabnikom</w:t>
      </w:r>
      <w:r>
        <w:t xml:space="preserve">, da bi se lahko </w:t>
      </w:r>
      <w:r>
        <w:rPr>
          <w:b/>
        </w:rPr>
        <w:t>prilagajali spreminjajočim se izzivom in priložnostim</w:t>
      </w:r>
      <w:r>
        <w:t>;</w:t>
      </w:r>
    </w:p>
    <w:p w:rsidRPr="00E20D7C" w:rsidR="00E20D7C" w:rsidP="003D4DCE" w:rsidRDefault="00E20D7C" w14:paraId="78156E4C" w14:textId="77777777">
      <w:pPr>
        <w:numPr>
          <w:ilvl w:val="0"/>
          <w:numId w:val="64"/>
        </w:numPr>
        <w:overflowPunct w:val="0"/>
        <w:autoSpaceDE w:val="0"/>
        <w:autoSpaceDN w:val="0"/>
        <w:adjustRightInd w:val="0"/>
        <w:ind w:left="284" w:hanging="284"/>
        <w:textAlignment w:val="baseline"/>
        <w:outlineLvl w:val="1"/>
        <w:rPr>
          <w:szCs w:val="20"/>
        </w:rPr>
      </w:pPr>
      <w:r>
        <w:t xml:space="preserve">meni, da sta </w:t>
      </w:r>
      <w:r>
        <w:rPr>
          <w:b/>
        </w:rPr>
        <w:t>ozaveščanje o novih digitalnih tehnologijah za prevoz po celinskih plovnih poteh</w:t>
      </w:r>
      <w:r>
        <w:t xml:space="preserve"> in i</w:t>
      </w:r>
      <w:r>
        <w:rPr>
          <w:b/>
        </w:rPr>
        <w:t>zobraževanje ljudi o njihovi uporabi bistvenega pomena</w:t>
      </w:r>
      <w:r>
        <w:t>. Poskrbeti je treba, da so zaposleni vključeni v razprave o izvajanju RIS.</w:t>
      </w:r>
    </w:p>
    <w:p w:rsidRPr="00E20D7C" w:rsidR="00E20D7C" w:rsidP="00E20D7C" w:rsidRDefault="00E20D7C" w14:paraId="3AE39F01" w14:textId="77777777">
      <w:pPr>
        <w:widowControl w:val="0"/>
        <w:overflowPunct w:val="0"/>
        <w:autoSpaceDE w:val="0"/>
        <w:autoSpaceDN w:val="0"/>
        <w:adjustRightInd w:val="0"/>
        <w:ind w:left="709"/>
        <w:textAlignment w:val="baseline"/>
        <w:rPr>
          <w:szCs w:val="20"/>
        </w:rPr>
      </w:pPr>
    </w:p>
    <w:tbl>
      <w:tblPr>
        <w:tblStyle w:val="TableGrid2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E20D7C" w:rsidR="00E20D7C" w:rsidTr="00912353" w14:paraId="35DBB39D" w14:textId="77777777">
        <w:tc>
          <w:tcPr>
            <w:tcW w:w="1843" w:type="dxa"/>
          </w:tcPr>
          <w:p w:rsidRPr="00E20D7C" w:rsidR="00E20D7C" w:rsidP="00E20D7C" w:rsidRDefault="00E20D7C" w14:paraId="4957ACA6" w14:textId="77777777">
            <w:pPr>
              <w:overflowPunct w:val="0"/>
              <w:autoSpaceDE w:val="0"/>
              <w:autoSpaceDN w:val="0"/>
              <w:adjustRightInd w:val="0"/>
              <w:spacing w:line="240" w:lineRule="auto"/>
              <w:textAlignment w:val="baseline"/>
              <w:rPr>
                <w:i/>
              </w:rPr>
            </w:pPr>
            <w:r>
              <w:rPr>
                <w:b/>
                <w:i/>
              </w:rPr>
              <w:t>Kontaktna oseba</w:t>
            </w:r>
          </w:p>
        </w:tc>
        <w:tc>
          <w:tcPr>
            <w:tcW w:w="5245" w:type="dxa"/>
          </w:tcPr>
          <w:p w:rsidRPr="00E20D7C" w:rsidR="00E20D7C" w:rsidP="00E20D7C" w:rsidRDefault="00E20D7C" w14:paraId="43873A7D" w14:textId="66807FAC">
            <w:pPr>
              <w:overflowPunct w:val="0"/>
              <w:autoSpaceDE w:val="0"/>
              <w:autoSpaceDN w:val="0"/>
              <w:adjustRightInd w:val="0"/>
              <w:spacing w:line="240" w:lineRule="auto"/>
              <w:textAlignment w:val="baseline"/>
              <w:rPr>
                <w:i/>
              </w:rPr>
            </w:pPr>
            <w:r>
              <w:rPr>
                <w:i/>
              </w:rPr>
              <w:t xml:space="preserve">António </w:t>
            </w:r>
            <w:r w:rsidR="00912353">
              <w:rPr>
                <w:i/>
              </w:rPr>
              <w:t>RIBEIRO PEREIRA</w:t>
            </w:r>
          </w:p>
        </w:tc>
      </w:tr>
      <w:tr w:rsidRPr="00E20D7C" w:rsidR="00E20D7C" w:rsidTr="00912353" w14:paraId="7811314E" w14:textId="77777777">
        <w:tc>
          <w:tcPr>
            <w:tcW w:w="1843" w:type="dxa"/>
          </w:tcPr>
          <w:p w:rsidRPr="00E20D7C" w:rsidR="00E20D7C" w:rsidP="00E20D7C" w:rsidRDefault="00E20D7C" w14:paraId="48865E95" w14:textId="77777777">
            <w:pPr>
              <w:overflowPunct w:val="0"/>
              <w:autoSpaceDE w:val="0"/>
              <w:autoSpaceDN w:val="0"/>
              <w:adjustRightInd w:val="0"/>
              <w:spacing w:line="240" w:lineRule="auto"/>
              <w:textAlignment w:val="baseline"/>
              <w:rPr>
                <w:i/>
              </w:rPr>
            </w:pPr>
            <w:r>
              <w:rPr>
                <w:i/>
              </w:rPr>
              <w:t>Telefon</w:t>
            </w:r>
          </w:p>
        </w:tc>
        <w:tc>
          <w:tcPr>
            <w:tcW w:w="5245" w:type="dxa"/>
          </w:tcPr>
          <w:p w:rsidRPr="00E20D7C" w:rsidR="00E20D7C" w:rsidP="00E20D7C" w:rsidRDefault="00E20D7C" w14:paraId="65E75E15" w14:textId="77777777">
            <w:pPr>
              <w:overflowPunct w:val="0"/>
              <w:autoSpaceDE w:val="0"/>
              <w:autoSpaceDN w:val="0"/>
              <w:adjustRightInd w:val="0"/>
              <w:spacing w:line="240" w:lineRule="auto"/>
              <w:textAlignment w:val="baseline"/>
              <w:rPr>
                <w:i/>
              </w:rPr>
            </w:pPr>
            <w:r>
              <w:rPr>
                <w:i/>
              </w:rPr>
              <w:t>+32 25469363</w:t>
            </w:r>
          </w:p>
        </w:tc>
      </w:tr>
      <w:tr w:rsidRPr="00E20D7C" w:rsidR="00E20D7C" w:rsidTr="00912353" w14:paraId="1ECA36FC" w14:textId="77777777">
        <w:tc>
          <w:tcPr>
            <w:tcW w:w="1843" w:type="dxa"/>
          </w:tcPr>
          <w:p w:rsidRPr="00E20D7C" w:rsidR="00E20D7C" w:rsidP="00E20D7C" w:rsidRDefault="00BB3421" w14:paraId="469D69D5" w14:textId="45FDF753">
            <w:pPr>
              <w:overflowPunct w:val="0"/>
              <w:autoSpaceDE w:val="0"/>
              <w:autoSpaceDN w:val="0"/>
              <w:adjustRightInd w:val="0"/>
              <w:spacing w:line="240" w:lineRule="auto"/>
              <w:textAlignment w:val="baseline"/>
              <w:rPr>
                <w:i/>
              </w:rPr>
            </w:pPr>
            <w:r>
              <w:rPr>
                <w:i/>
              </w:rPr>
              <w:t>E-naslov</w:t>
            </w:r>
          </w:p>
        </w:tc>
        <w:tc>
          <w:tcPr>
            <w:tcW w:w="5245" w:type="dxa"/>
          </w:tcPr>
          <w:p w:rsidRPr="00E20D7C" w:rsidR="00E20D7C" w:rsidP="00E20D7C" w:rsidRDefault="00D93FD4" w14:paraId="1FF1EAD2" w14:textId="77777777">
            <w:pPr>
              <w:overflowPunct w:val="0"/>
              <w:autoSpaceDE w:val="0"/>
              <w:autoSpaceDN w:val="0"/>
              <w:adjustRightInd w:val="0"/>
              <w:spacing w:line="240" w:lineRule="auto"/>
              <w:textAlignment w:val="baseline"/>
              <w:rPr>
                <w:i/>
              </w:rPr>
            </w:pPr>
            <w:hyperlink w:history="1" r:id="rId49">
              <w:r w:rsidR="00551937">
                <w:rPr>
                  <w:i/>
                  <w:color w:val="0000FF"/>
                  <w:u w:val="single"/>
                </w:rPr>
                <w:t>Antonio.RibeiroPereira@eesc.europa.eu</w:t>
              </w:r>
            </w:hyperlink>
            <w:r w:rsidR="00551937">
              <w:rPr>
                <w:i/>
              </w:rPr>
              <w:t xml:space="preserve"> </w:t>
            </w:r>
          </w:p>
        </w:tc>
      </w:tr>
    </w:tbl>
    <w:p w:rsidR="00895853" w:rsidRDefault="00895853" w14:paraId="79A43486" w14:textId="77777777">
      <w:pPr>
        <w:spacing w:after="160" w:line="259" w:lineRule="auto"/>
        <w:jc w:val="left"/>
        <w:rPr>
          <w:highlight w:val="yellow"/>
        </w:rPr>
      </w:pPr>
      <w:r>
        <w:br w:type="page"/>
      </w:r>
    </w:p>
    <w:p w:rsidRPr="00A1771A" w:rsidR="00A1771A" w:rsidP="003D4DCE" w:rsidRDefault="00D93FD4" w14:paraId="0FFB7519" w14:textId="3B06104E">
      <w:pPr>
        <w:widowControl w:val="0"/>
        <w:numPr>
          <w:ilvl w:val="0"/>
          <w:numId w:val="25"/>
        </w:numPr>
        <w:overflowPunct w:val="0"/>
        <w:autoSpaceDE w:val="0"/>
        <w:autoSpaceDN w:val="0"/>
        <w:adjustRightInd w:val="0"/>
        <w:ind w:hanging="720"/>
        <w:textAlignment w:val="baseline"/>
        <w:rPr>
          <w:sz w:val="20"/>
          <w:szCs w:val="20"/>
        </w:rPr>
      </w:pPr>
      <w:hyperlink w:history="1" r:id="rId50">
        <w:r w:rsidR="00C649E2">
          <w:rPr>
            <w:b/>
            <w:i/>
            <w:color w:val="0000FF"/>
            <w:sz w:val="28"/>
            <w:u w:val="single"/>
          </w:rPr>
          <w:t>Zaščita demokracije pred dezinformacijami</w:t>
        </w:r>
      </w:hyperlink>
    </w:p>
    <w:p w:rsidRPr="00A1771A" w:rsidR="00A1771A" w:rsidP="00A1771A" w:rsidRDefault="00A1771A" w14:paraId="3CC7FDC0" w14:textId="77777777">
      <w:pPr>
        <w:tabs>
          <w:tab w:val="center" w:pos="284"/>
        </w:tabs>
        <w:overflowPunct w:val="0"/>
        <w:autoSpaceDE w:val="0"/>
        <w:autoSpaceDN w:val="0"/>
        <w:adjustRightInd w:val="0"/>
        <w:ind w:left="266" w:hanging="266"/>
        <w:textAlignment w:val="baseline"/>
        <w:rPr>
          <w:b/>
          <w:sz w:val="16"/>
          <w:szCs w:val="16"/>
        </w:rPr>
      </w:pPr>
    </w:p>
    <w:tbl>
      <w:tblPr>
        <w:tblStyle w:val="TableGrid21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6836"/>
      </w:tblGrid>
      <w:tr w:rsidRPr="00A1771A" w:rsidR="00A1771A" w:rsidTr="009839A2" w14:paraId="596319A0" w14:textId="77777777">
        <w:tc>
          <w:tcPr>
            <w:tcW w:w="2235" w:type="dxa"/>
          </w:tcPr>
          <w:p w:rsidRPr="00A1771A" w:rsidR="00A1771A" w:rsidP="00A1771A" w:rsidRDefault="00A1771A" w14:paraId="5F5E7508" w14:textId="77777777">
            <w:pPr>
              <w:tabs>
                <w:tab w:val="center" w:pos="284"/>
              </w:tabs>
              <w:overflowPunct w:val="0"/>
              <w:autoSpaceDE w:val="0"/>
              <w:autoSpaceDN w:val="0"/>
              <w:adjustRightInd w:val="0"/>
              <w:ind w:left="266" w:hanging="266"/>
              <w:textAlignment w:val="baseline"/>
              <w:rPr>
                <w:b/>
              </w:rPr>
            </w:pPr>
            <w:r>
              <w:rPr>
                <w:b/>
              </w:rPr>
              <w:t>Poročevalca</w:t>
            </w:r>
          </w:p>
        </w:tc>
        <w:tc>
          <w:tcPr>
            <w:tcW w:w="6838" w:type="dxa"/>
          </w:tcPr>
          <w:p w:rsidR="00A1771A" w:rsidP="00A1771A" w:rsidRDefault="00A1771A" w14:paraId="00621016" w14:textId="77777777">
            <w:pPr>
              <w:tabs>
                <w:tab w:val="center" w:pos="284"/>
              </w:tabs>
              <w:overflowPunct w:val="0"/>
              <w:autoSpaceDE w:val="0"/>
              <w:autoSpaceDN w:val="0"/>
              <w:adjustRightInd w:val="0"/>
              <w:ind w:left="266" w:hanging="266"/>
              <w:textAlignment w:val="baseline"/>
            </w:pPr>
            <w:r>
              <w:t>Carlos Manuel TRINDADE (skupina delojemalcev – PT)</w:t>
            </w:r>
          </w:p>
          <w:p w:rsidRPr="00A1771A" w:rsidR="0057560E" w:rsidP="0057560E" w:rsidRDefault="0057560E" w14:paraId="4D0FC8A6" w14:textId="77777777">
            <w:pPr>
              <w:tabs>
                <w:tab w:val="center" w:pos="284"/>
              </w:tabs>
              <w:overflowPunct w:val="0"/>
              <w:autoSpaceDE w:val="0"/>
              <w:autoSpaceDN w:val="0"/>
              <w:adjustRightInd w:val="0"/>
              <w:ind w:left="266" w:hanging="266"/>
              <w:textAlignment w:val="baseline"/>
            </w:pPr>
            <w:r>
              <w:t>John COMER (skupina organizacij civilne družbe – IE)</w:t>
            </w:r>
          </w:p>
          <w:p w:rsidRPr="00A1771A" w:rsidR="0057560E" w:rsidP="00A1771A" w:rsidRDefault="0057560E" w14:paraId="6FC450F7" w14:textId="49D16024">
            <w:pPr>
              <w:tabs>
                <w:tab w:val="center" w:pos="284"/>
              </w:tabs>
              <w:overflowPunct w:val="0"/>
              <w:autoSpaceDE w:val="0"/>
              <w:autoSpaceDN w:val="0"/>
              <w:adjustRightInd w:val="0"/>
              <w:ind w:left="266" w:hanging="266"/>
              <w:textAlignment w:val="baseline"/>
            </w:pPr>
          </w:p>
        </w:tc>
      </w:tr>
      <w:tr w:rsidRPr="00A1771A" w:rsidR="00A1771A" w:rsidTr="009839A2" w14:paraId="7191F616" w14:textId="77777777">
        <w:tc>
          <w:tcPr>
            <w:tcW w:w="9073" w:type="dxa"/>
            <w:gridSpan w:val="2"/>
          </w:tcPr>
          <w:p w:rsidRPr="00A1771A" w:rsidR="00A1771A" w:rsidP="00A1771A" w:rsidRDefault="00A1771A" w14:paraId="49DAFFBE" w14:textId="77777777">
            <w:pPr>
              <w:tabs>
                <w:tab w:val="center" w:pos="284"/>
              </w:tabs>
              <w:overflowPunct w:val="0"/>
              <w:autoSpaceDE w:val="0"/>
              <w:autoSpaceDN w:val="0"/>
              <w:adjustRightInd w:val="0"/>
              <w:spacing w:line="160" w:lineRule="exact"/>
              <w:ind w:left="266" w:hanging="266"/>
              <w:textAlignment w:val="baseline"/>
            </w:pPr>
          </w:p>
        </w:tc>
      </w:tr>
      <w:tr w:rsidRPr="00A1771A" w:rsidR="00A1771A" w:rsidTr="009839A2" w14:paraId="76B2E31E" w14:textId="77777777">
        <w:tc>
          <w:tcPr>
            <w:tcW w:w="2235" w:type="dxa"/>
          </w:tcPr>
          <w:p w:rsidRPr="00A1771A" w:rsidR="00A1771A" w:rsidP="00A1771A" w:rsidRDefault="00A1771A" w14:paraId="079A9093" w14:textId="77777777">
            <w:pPr>
              <w:tabs>
                <w:tab w:val="center" w:pos="284"/>
              </w:tabs>
              <w:overflowPunct w:val="0"/>
              <w:autoSpaceDE w:val="0"/>
              <w:autoSpaceDN w:val="0"/>
              <w:adjustRightInd w:val="0"/>
              <w:ind w:left="266" w:hanging="266"/>
              <w:textAlignment w:val="baseline"/>
              <w:rPr>
                <w:b/>
              </w:rPr>
            </w:pPr>
            <w:r>
              <w:rPr>
                <w:b/>
              </w:rPr>
              <w:t>Referenčni dokument</w:t>
            </w:r>
          </w:p>
        </w:tc>
        <w:tc>
          <w:tcPr>
            <w:tcW w:w="6838" w:type="dxa"/>
          </w:tcPr>
          <w:p w:rsidRPr="00A1771A" w:rsidR="00A1771A" w:rsidP="00A1771A" w:rsidRDefault="00A1771A" w14:paraId="4FA8FE24" w14:textId="77777777">
            <w:pPr>
              <w:tabs>
                <w:tab w:val="center" w:pos="0"/>
              </w:tabs>
              <w:overflowPunct w:val="0"/>
              <w:autoSpaceDE w:val="0"/>
              <w:autoSpaceDN w:val="0"/>
              <w:adjustRightInd w:val="0"/>
              <w:textAlignment w:val="baseline"/>
            </w:pPr>
            <w:r>
              <w:t>mnenje na lastno pobudo</w:t>
            </w:r>
          </w:p>
          <w:p w:rsidRPr="00A1771A" w:rsidR="00A1771A" w:rsidP="00A1771A" w:rsidRDefault="00A1771A" w14:paraId="212A8166" w14:textId="77777777">
            <w:pPr>
              <w:tabs>
                <w:tab w:val="center" w:pos="284"/>
              </w:tabs>
              <w:overflowPunct w:val="0"/>
              <w:autoSpaceDE w:val="0"/>
              <w:autoSpaceDN w:val="0"/>
              <w:adjustRightInd w:val="0"/>
              <w:ind w:left="266" w:hanging="266"/>
              <w:textAlignment w:val="baseline"/>
            </w:pPr>
            <w:r>
              <w:t>EESC-2024-00014-00-00-AC</w:t>
            </w:r>
          </w:p>
        </w:tc>
      </w:tr>
    </w:tbl>
    <w:p w:rsidR="00912353" w:rsidP="00A1771A" w:rsidRDefault="00912353" w14:paraId="4E40108C" w14:textId="77777777">
      <w:pPr>
        <w:keepNext/>
        <w:keepLines/>
        <w:tabs>
          <w:tab w:val="center" w:pos="284"/>
        </w:tabs>
        <w:overflowPunct w:val="0"/>
        <w:autoSpaceDE w:val="0"/>
        <w:autoSpaceDN w:val="0"/>
        <w:adjustRightInd w:val="0"/>
        <w:ind w:left="266" w:hanging="266"/>
        <w:textAlignment w:val="baseline"/>
        <w:rPr>
          <w:b/>
        </w:rPr>
      </w:pPr>
    </w:p>
    <w:p w:rsidRPr="00A1771A" w:rsidR="00A1771A" w:rsidP="00A1771A" w:rsidRDefault="00A1771A" w14:paraId="47BFF786" w14:textId="6AAEC81E">
      <w:pPr>
        <w:keepNext/>
        <w:keepLines/>
        <w:tabs>
          <w:tab w:val="center" w:pos="284"/>
        </w:tabs>
        <w:overflowPunct w:val="0"/>
        <w:autoSpaceDE w:val="0"/>
        <w:autoSpaceDN w:val="0"/>
        <w:adjustRightInd w:val="0"/>
        <w:ind w:left="266" w:hanging="266"/>
        <w:textAlignment w:val="baseline"/>
        <w:rPr>
          <w:b/>
        </w:rPr>
      </w:pPr>
      <w:r>
        <w:rPr>
          <w:b/>
        </w:rPr>
        <w:t>Glavne točke</w:t>
      </w:r>
    </w:p>
    <w:p w:rsidRPr="00A1771A" w:rsidR="00A1771A" w:rsidP="00A1771A" w:rsidRDefault="00A1771A" w14:paraId="2A87B2D0" w14:textId="4E9F4CDB">
      <w:pPr>
        <w:keepNext/>
        <w:keepLines/>
        <w:tabs>
          <w:tab w:val="center" w:pos="284"/>
        </w:tabs>
        <w:overflowPunct w:val="0"/>
        <w:autoSpaceDE w:val="0"/>
        <w:autoSpaceDN w:val="0"/>
        <w:adjustRightInd w:val="0"/>
        <w:ind w:left="266" w:hanging="266"/>
        <w:textAlignment w:val="baseline"/>
        <w:rPr>
          <w:b/>
          <w:sz w:val="24"/>
          <w:szCs w:val="24"/>
        </w:rPr>
      </w:pPr>
    </w:p>
    <w:p w:rsidRPr="00A1771A" w:rsidR="00A1771A" w:rsidP="00A1771A" w:rsidRDefault="00A1771A" w14:paraId="32E394F4" w14:textId="0AC7A90C">
      <w:pPr>
        <w:overflowPunct w:val="0"/>
        <w:autoSpaceDE w:val="0"/>
        <w:autoSpaceDN w:val="0"/>
        <w:adjustRightInd w:val="0"/>
        <w:textAlignment w:val="baseline"/>
        <w:rPr>
          <w:bCs/>
          <w:iCs/>
        </w:rPr>
      </w:pPr>
      <w:r>
        <w:t>EESO</w:t>
      </w:r>
      <w:r w:rsidR="00912353">
        <w:t>:</w:t>
      </w:r>
    </w:p>
    <w:p w:rsidRPr="00A1771A" w:rsidR="00A1771A" w:rsidP="00A1771A" w:rsidRDefault="00A1771A" w14:paraId="5FD621BD" w14:textId="77777777">
      <w:pPr>
        <w:keepNext/>
        <w:keepLines/>
        <w:tabs>
          <w:tab w:val="center" w:pos="284"/>
        </w:tabs>
        <w:overflowPunct w:val="0"/>
        <w:autoSpaceDE w:val="0"/>
        <w:autoSpaceDN w:val="0"/>
        <w:adjustRightInd w:val="0"/>
        <w:ind w:left="266" w:hanging="266"/>
        <w:textAlignment w:val="baseline"/>
        <w:rPr>
          <w:b/>
          <w:sz w:val="16"/>
          <w:szCs w:val="16"/>
        </w:rPr>
      </w:pPr>
    </w:p>
    <w:p w:rsidRPr="00A1771A" w:rsidR="00A1771A" w:rsidP="003D4DCE" w:rsidRDefault="00A1771A" w14:paraId="34D94C58" w14:textId="77777777">
      <w:pPr>
        <w:numPr>
          <w:ilvl w:val="0"/>
          <w:numId w:val="65"/>
        </w:numPr>
        <w:overflowPunct w:val="0"/>
        <w:autoSpaceDE w:val="0"/>
        <w:autoSpaceDN w:val="0"/>
        <w:adjustRightInd w:val="0"/>
        <w:ind w:left="284" w:hanging="284"/>
        <w:contextualSpacing/>
        <w:textAlignment w:val="baseline"/>
      </w:pPr>
      <w:r>
        <w:t>opozarja evropske organe, da je treba nujno oceniti tveganja odvisnosti, ki jo družbeni mediji in digitalne platforme ustvarjajo v ranljivih skupinah naših družb, ter urediti komercialno uporabo umetne inteligence in algoritmov;</w:t>
      </w:r>
    </w:p>
    <w:p w:rsidRPr="00A1771A" w:rsidR="00A1771A" w:rsidP="003D4DCE" w:rsidRDefault="00A1771A" w14:paraId="0F52890A" w14:textId="77777777">
      <w:pPr>
        <w:numPr>
          <w:ilvl w:val="0"/>
          <w:numId w:val="65"/>
        </w:numPr>
        <w:overflowPunct w:val="0"/>
        <w:autoSpaceDE w:val="0"/>
        <w:autoSpaceDN w:val="0"/>
        <w:adjustRightInd w:val="0"/>
        <w:ind w:left="284" w:hanging="284"/>
        <w:contextualSpacing/>
        <w:textAlignment w:val="baseline"/>
      </w:pPr>
      <w:r>
        <w:t>predlaga, da institucije EU in vse države članice izvajajo večplastno strategijo, s katero bi okrepili vse dosedanje ukrepe za boj proti dezinformacijam in preprečili uporabo organiziranih lažnih identitet na digitalnih platformah, ter sprejmejo instrumente, ki spodbujajo sodelovanje med nacionalnimi, regionalnimi in lokalnimi informativnimi mediji v Evropi;</w:t>
      </w:r>
    </w:p>
    <w:p w:rsidRPr="00A1771A" w:rsidR="00A1771A" w:rsidP="003D4DCE" w:rsidRDefault="00A1771A" w14:paraId="6C5FF988" w14:textId="77777777">
      <w:pPr>
        <w:numPr>
          <w:ilvl w:val="0"/>
          <w:numId w:val="65"/>
        </w:numPr>
        <w:overflowPunct w:val="0"/>
        <w:autoSpaceDE w:val="0"/>
        <w:autoSpaceDN w:val="0"/>
        <w:adjustRightInd w:val="0"/>
        <w:ind w:left="284" w:hanging="284"/>
        <w:contextualSpacing/>
        <w:textAlignment w:val="baseline"/>
      </w:pPr>
      <w:r>
        <w:t xml:space="preserve">poziva Evropsko komisijo, naj oceni učinek sedanjih predpisov, ki veljajo za družbene medije in digitalne platforme v zvezi z dezinformacijami, ter analizira sedanjo raven </w:t>
      </w:r>
      <w:proofErr w:type="spellStart"/>
      <w:r>
        <w:t>monetizacije</w:t>
      </w:r>
      <w:proofErr w:type="spellEnd"/>
      <w:r>
        <w:t xml:space="preserve"> dezinformacij v družbenih medijih in digitalnih platformah;</w:t>
      </w:r>
    </w:p>
    <w:p w:rsidRPr="00A1771A" w:rsidR="00A1771A" w:rsidP="003D4DCE" w:rsidRDefault="00A1771A" w14:paraId="38F4B963" w14:textId="77777777">
      <w:pPr>
        <w:numPr>
          <w:ilvl w:val="0"/>
          <w:numId w:val="65"/>
        </w:numPr>
        <w:overflowPunct w:val="0"/>
        <w:autoSpaceDE w:val="0"/>
        <w:autoSpaceDN w:val="0"/>
        <w:adjustRightInd w:val="0"/>
        <w:ind w:left="284" w:hanging="284"/>
        <w:contextualSpacing/>
        <w:textAlignment w:val="baseline"/>
      </w:pPr>
      <w:r>
        <w:t>poziva Evropsko komisijo, naj pripravi načrt za kakovostno lokalno in regionalno obveščanje;</w:t>
      </w:r>
    </w:p>
    <w:p w:rsidRPr="00A1771A" w:rsidR="00A1771A" w:rsidP="003D4DCE" w:rsidRDefault="00A1771A" w14:paraId="1F78E2DC" w14:textId="77777777">
      <w:pPr>
        <w:numPr>
          <w:ilvl w:val="0"/>
          <w:numId w:val="65"/>
        </w:numPr>
        <w:overflowPunct w:val="0"/>
        <w:autoSpaceDE w:val="0"/>
        <w:autoSpaceDN w:val="0"/>
        <w:adjustRightInd w:val="0"/>
        <w:spacing w:after="160" w:line="259" w:lineRule="auto"/>
        <w:ind w:left="284" w:hanging="284"/>
        <w:contextualSpacing/>
        <w:jc w:val="left"/>
        <w:textAlignment w:val="baseline"/>
      </w:pPr>
      <w:r>
        <w:t>poziva, naj se Evropski službi za zunanje delovanje zagotovijo ustrezna sredstva za boj proti tujim manipulacijam z informacijami in vmešavanju ter nadzor nad njimi;</w:t>
      </w:r>
    </w:p>
    <w:p w:rsidRPr="00A1771A" w:rsidR="00A1771A" w:rsidP="003D4DCE" w:rsidRDefault="00A1771A" w14:paraId="7BA3C7DE" w14:textId="77777777">
      <w:pPr>
        <w:numPr>
          <w:ilvl w:val="0"/>
          <w:numId w:val="65"/>
        </w:numPr>
        <w:overflowPunct w:val="0"/>
        <w:autoSpaceDE w:val="0"/>
        <w:autoSpaceDN w:val="0"/>
        <w:adjustRightInd w:val="0"/>
        <w:spacing w:after="160" w:line="259" w:lineRule="auto"/>
        <w:ind w:left="284" w:hanging="284"/>
        <w:contextualSpacing/>
        <w:textAlignment w:val="baseline"/>
      </w:pPr>
      <w:r>
        <w:t>poziva, naj se okrepi opazovalnica za evropske in digitalne medije, ki bo delovala kot vozlišče za preverjevalce dejstev, neodvisno od vseh javnih organov, da bi izboljšali odkrivanje dezinformacij na spletu in okrepili vlogo državljanov, da se lahko odzovejo na dezinformacije na spletu;</w:t>
      </w:r>
    </w:p>
    <w:p w:rsidRPr="00A1771A" w:rsidR="00A1771A" w:rsidP="003D4DCE" w:rsidRDefault="00A1771A" w14:paraId="55378775" w14:textId="77777777">
      <w:pPr>
        <w:numPr>
          <w:ilvl w:val="0"/>
          <w:numId w:val="65"/>
        </w:numPr>
        <w:overflowPunct w:val="0"/>
        <w:autoSpaceDE w:val="0"/>
        <w:autoSpaceDN w:val="0"/>
        <w:adjustRightInd w:val="0"/>
        <w:spacing w:after="160" w:line="259" w:lineRule="auto"/>
        <w:ind w:left="284" w:hanging="284"/>
        <w:contextualSpacing/>
        <w:textAlignment w:val="baseline"/>
      </w:pPr>
      <w:r>
        <w:t>ugotavlja, da je nujen prvi korak, da medijski pluralizem ne bi bil odvisen od strogih tržnih pravil, opredelitev novinarstva kot evropske javne dobrine, kakor predlaga UNESCO;</w:t>
      </w:r>
    </w:p>
    <w:p w:rsidRPr="00A1771A" w:rsidR="00A1771A" w:rsidP="003D4DCE" w:rsidRDefault="00A1771A" w14:paraId="4E547E6D" w14:textId="77777777">
      <w:pPr>
        <w:numPr>
          <w:ilvl w:val="0"/>
          <w:numId w:val="65"/>
        </w:numPr>
        <w:overflowPunct w:val="0"/>
        <w:autoSpaceDE w:val="0"/>
        <w:autoSpaceDN w:val="0"/>
        <w:adjustRightInd w:val="0"/>
        <w:ind w:left="284" w:hanging="284"/>
        <w:contextualSpacing/>
        <w:textAlignment w:val="baseline"/>
      </w:pPr>
      <w:r>
        <w:t>priporoča Evropski komisiji, naj preuči izvedljivost uvedbe javnega evropskega informativnega kanala, ki bi bil na voljo na različnih platformah in v vseh nacionalnih jezikih ter imel neodvisno uredniško politiko, da se državljanom omogoči dostop do informacij o dejstvih.</w:t>
      </w:r>
    </w:p>
    <w:p w:rsidRPr="00A1771A" w:rsidR="00A1771A" w:rsidP="00A1771A" w:rsidRDefault="00A1771A" w14:paraId="1A82FD28" w14:textId="77777777">
      <w:pPr>
        <w:overflowPunct w:val="0"/>
        <w:autoSpaceDE w:val="0"/>
        <w:autoSpaceDN w:val="0"/>
        <w:adjustRightInd w:val="0"/>
        <w:ind w:left="360"/>
        <w:textAlignment w:val="baseline"/>
        <w:rPr>
          <w:szCs w:val="20"/>
        </w:rPr>
      </w:pPr>
    </w:p>
    <w:tbl>
      <w:tblPr>
        <w:tblStyle w:val="TableGrid210"/>
        <w:tblW w:w="7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A1771A" w:rsidR="00A1771A" w:rsidTr="00912353" w14:paraId="097FCBAD" w14:textId="77777777">
        <w:tc>
          <w:tcPr>
            <w:tcW w:w="1843" w:type="dxa"/>
          </w:tcPr>
          <w:p w:rsidRPr="00A1771A" w:rsidR="00A1771A" w:rsidP="00A1771A" w:rsidRDefault="00A1771A" w14:paraId="2E36AE0A" w14:textId="77777777">
            <w:pPr>
              <w:overflowPunct w:val="0"/>
              <w:autoSpaceDE w:val="0"/>
              <w:autoSpaceDN w:val="0"/>
              <w:adjustRightInd w:val="0"/>
              <w:spacing w:line="240" w:lineRule="auto"/>
              <w:textAlignment w:val="baseline"/>
              <w:rPr>
                <w:i/>
              </w:rPr>
            </w:pPr>
            <w:r>
              <w:rPr>
                <w:b/>
                <w:i/>
              </w:rPr>
              <w:t>Kontaktna oseba</w:t>
            </w:r>
          </w:p>
        </w:tc>
        <w:tc>
          <w:tcPr>
            <w:tcW w:w="5245" w:type="dxa"/>
          </w:tcPr>
          <w:p w:rsidRPr="00A1771A" w:rsidR="00A1771A" w:rsidP="00A1771A" w:rsidRDefault="00A1771A" w14:paraId="02BF8C8E" w14:textId="4272E289">
            <w:pPr>
              <w:overflowPunct w:val="0"/>
              <w:autoSpaceDE w:val="0"/>
              <w:autoSpaceDN w:val="0"/>
              <w:adjustRightInd w:val="0"/>
              <w:spacing w:line="240" w:lineRule="auto"/>
              <w:textAlignment w:val="baseline"/>
              <w:rPr>
                <w:i/>
              </w:rPr>
            </w:pPr>
            <w:r>
              <w:rPr>
                <w:i/>
              </w:rPr>
              <w:t xml:space="preserve">Francesco </w:t>
            </w:r>
            <w:r w:rsidR="00912353">
              <w:rPr>
                <w:i/>
              </w:rPr>
              <w:t>NAPOLITANO</w:t>
            </w:r>
          </w:p>
        </w:tc>
      </w:tr>
      <w:tr w:rsidRPr="00A1771A" w:rsidR="00A1771A" w:rsidTr="00912353" w14:paraId="76036C67" w14:textId="77777777">
        <w:tc>
          <w:tcPr>
            <w:tcW w:w="1843" w:type="dxa"/>
          </w:tcPr>
          <w:p w:rsidRPr="00A1771A" w:rsidR="00A1771A" w:rsidP="00A1771A" w:rsidRDefault="00A1771A" w14:paraId="06B56626" w14:textId="77777777">
            <w:pPr>
              <w:overflowPunct w:val="0"/>
              <w:autoSpaceDE w:val="0"/>
              <w:autoSpaceDN w:val="0"/>
              <w:adjustRightInd w:val="0"/>
              <w:spacing w:line="240" w:lineRule="auto"/>
              <w:textAlignment w:val="baseline"/>
              <w:rPr>
                <w:i/>
              </w:rPr>
            </w:pPr>
            <w:r>
              <w:rPr>
                <w:i/>
              </w:rPr>
              <w:t>Telefon</w:t>
            </w:r>
          </w:p>
        </w:tc>
        <w:tc>
          <w:tcPr>
            <w:tcW w:w="5245" w:type="dxa"/>
          </w:tcPr>
          <w:p w:rsidRPr="00A1771A" w:rsidR="00A1771A" w:rsidP="00A1771A" w:rsidRDefault="00A1771A" w14:paraId="781C700C" w14:textId="77777777">
            <w:pPr>
              <w:overflowPunct w:val="0"/>
              <w:autoSpaceDE w:val="0"/>
              <w:autoSpaceDN w:val="0"/>
              <w:adjustRightInd w:val="0"/>
              <w:spacing w:line="240" w:lineRule="auto"/>
              <w:textAlignment w:val="baseline"/>
              <w:rPr>
                <w:i/>
              </w:rPr>
            </w:pPr>
            <w:r>
              <w:rPr>
                <w:i/>
              </w:rPr>
              <w:t>+32 25468921</w:t>
            </w:r>
          </w:p>
        </w:tc>
      </w:tr>
      <w:tr w:rsidRPr="00A1771A" w:rsidR="00A1771A" w:rsidTr="00912353" w14:paraId="7EE3C9DF" w14:textId="77777777">
        <w:tc>
          <w:tcPr>
            <w:tcW w:w="1843" w:type="dxa"/>
          </w:tcPr>
          <w:p w:rsidRPr="00A1771A" w:rsidR="00A1771A" w:rsidP="00A1771A" w:rsidRDefault="00965822" w14:paraId="7C62A1E0" w14:textId="67DA72CC">
            <w:pPr>
              <w:overflowPunct w:val="0"/>
              <w:autoSpaceDE w:val="0"/>
              <w:autoSpaceDN w:val="0"/>
              <w:adjustRightInd w:val="0"/>
              <w:spacing w:line="240" w:lineRule="auto"/>
              <w:textAlignment w:val="baseline"/>
              <w:rPr>
                <w:i/>
              </w:rPr>
            </w:pPr>
            <w:r>
              <w:rPr>
                <w:i/>
              </w:rPr>
              <w:t>E-naslov</w:t>
            </w:r>
          </w:p>
        </w:tc>
        <w:tc>
          <w:tcPr>
            <w:tcW w:w="5245" w:type="dxa"/>
          </w:tcPr>
          <w:p w:rsidRPr="00A1771A" w:rsidR="00A1771A" w:rsidP="00A1771A" w:rsidRDefault="00D93FD4" w14:paraId="6EE91551" w14:textId="77777777">
            <w:pPr>
              <w:overflowPunct w:val="0"/>
              <w:autoSpaceDE w:val="0"/>
              <w:autoSpaceDN w:val="0"/>
              <w:adjustRightInd w:val="0"/>
              <w:spacing w:line="240" w:lineRule="auto"/>
              <w:textAlignment w:val="baseline"/>
              <w:rPr>
                <w:i/>
                <w:iCs/>
              </w:rPr>
            </w:pPr>
            <w:hyperlink w:history="1" r:id="rId51">
              <w:r w:rsidR="00551937">
                <w:rPr>
                  <w:i/>
                  <w:color w:val="0000FF"/>
                  <w:u w:val="single"/>
                </w:rPr>
                <w:t>Francesco.Napolitano@eesc.europa.eu</w:t>
              </w:r>
            </w:hyperlink>
          </w:p>
        </w:tc>
      </w:tr>
    </w:tbl>
    <w:p w:rsidR="00895853" w:rsidRDefault="00895853" w14:paraId="6120D501" w14:textId="6620F9E5">
      <w:pPr>
        <w:spacing w:after="160" w:line="259" w:lineRule="auto"/>
        <w:jc w:val="left"/>
        <w:rPr>
          <w:highlight w:val="yellow"/>
        </w:rPr>
      </w:pPr>
      <w:r>
        <w:br w:type="page"/>
      </w:r>
    </w:p>
    <w:p w:rsidRPr="00895853" w:rsidR="00895853" w:rsidP="00895853" w:rsidRDefault="00895853" w14:paraId="038F983C" w14:textId="77777777"/>
    <w:p w:rsidRPr="000B1C30" w:rsidR="00E110D0" w:rsidP="005B4680" w:rsidRDefault="00895853" w14:paraId="268D0B18" w14:textId="09AC0A5F">
      <w:pPr>
        <w:pStyle w:val="Heading1"/>
        <w:ind w:hanging="928"/>
        <w:rPr>
          <w:b/>
          <w:bCs/>
        </w:rPr>
      </w:pPr>
      <w:bookmarkStart w:name="_Toc166512524" w:id="13"/>
      <w:r>
        <w:rPr>
          <w:b/>
        </w:rPr>
        <w:t>POSVETOVALNA KOMISIJA ZA SPREMEMBE V INDUSTRIJI</w:t>
      </w:r>
      <w:bookmarkEnd w:id="13"/>
    </w:p>
    <w:p w:rsidR="004351D4" w:rsidP="00895853" w:rsidRDefault="004351D4" w14:paraId="0AE04AB9" w14:textId="65DEC642">
      <w:pPr>
        <w:overflowPunct w:val="0"/>
        <w:autoSpaceDE w:val="0"/>
        <w:autoSpaceDN w:val="0"/>
        <w:adjustRightInd w:val="0"/>
        <w:jc w:val="left"/>
        <w:textAlignment w:val="baseline"/>
        <w:rPr>
          <w:lang w:val="nl-BE"/>
        </w:rPr>
      </w:pPr>
    </w:p>
    <w:p w:rsidRPr="003C7345" w:rsidR="003C7345" w:rsidP="003C7345" w:rsidRDefault="00D93FD4" w14:paraId="7493C326" w14:textId="288F132E">
      <w:pPr>
        <w:widowControl w:val="0"/>
        <w:numPr>
          <w:ilvl w:val="0"/>
          <w:numId w:val="25"/>
        </w:numPr>
        <w:overflowPunct w:val="0"/>
        <w:autoSpaceDE w:val="0"/>
        <w:autoSpaceDN w:val="0"/>
        <w:adjustRightInd w:val="0"/>
        <w:ind w:hanging="567"/>
        <w:textAlignment w:val="baseline"/>
        <w:rPr>
          <w:sz w:val="20"/>
          <w:szCs w:val="20"/>
        </w:rPr>
      </w:pPr>
      <w:hyperlink w:history="1" r:id="rId52">
        <w:r w:rsidR="00551937">
          <w:rPr>
            <w:b/>
            <w:i/>
            <w:color w:val="0000FF"/>
            <w:sz w:val="28"/>
            <w:u w:val="single"/>
          </w:rPr>
          <w:t>Za odpornejšo, konkurenčnejšo in bolj trajnostno Evropo</w:t>
        </w:r>
      </w:hyperlink>
      <w:r w:rsidR="00551937">
        <w:rPr>
          <w:b/>
          <w:i/>
          <w:sz w:val="28"/>
        </w:rPr>
        <w:t xml:space="preserve"> </w:t>
      </w:r>
    </w:p>
    <w:p w:rsidRPr="003C7345" w:rsidR="003C7345" w:rsidP="003C7345" w:rsidRDefault="003C7345" w14:paraId="63B2864F" w14:textId="77777777">
      <w:pPr>
        <w:tabs>
          <w:tab w:val="center" w:pos="284"/>
        </w:tabs>
        <w:overflowPunct w:val="0"/>
        <w:autoSpaceDE w:val="0"/>
        <w:autoSpaceDN w:val="0"/>
        <w:adjustRightInd w:val="0"/>
        <w:ind w:left="266" w:hanging="266"/>
        <w:textAlignment w:val="baseline"/>
        <w:rPr>
          <w:b/>
        </w:rPr>
      </w:pPr>
    </w:p>
    <w:tbl>
      <w:tblPr>
        <w:tblStyle w:val="TableGrid211"/>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6101"/>
      </w:tblGrid>
      <w:tr w:rsidRPr="003C7345" w:rsidR="003C7345" w:rsidTr="00912353" w14:paraId="3FE49B3B" w14:textId="77777777">
        <w:tc>
          <w:tcPr>
            <w:tcW w:w="1416" w:type="pct"/>
          </w:tcPr>
          <w:p w:rsidRPr="003C7345" w:rsidR="003C7345" w:rsidP="003C7345" w:rsidRDefault="003C7345" w14:paraId="52D76821" w14:textId="77777777">
            <w:pPr>
              <w:tabs>
                <w:tab w:val="center" w:pos="284"/>
              </w:tabs>
              <w:overflowPunct w:val="0"/>
              <w:autoSpaceDE w:val="0"/>
              <w:autoSpaceDN w:val="0"/>
              <w:adjustRightInd w:val="0"/>
              <w:ind w:left="266" w:hanging="266"/>
              <w:textAlignment w:val="baseline"/>
              <w:rPr>
                <w:b/>
              </w:rPr>
            </w:pPr>
            <w:r>
              <w:rPr>
                <w:b/>
                <w:bCs/>
              </w:rPr>
              <w:t>Poročevalec</w:t>
            </w:r>
          </w:p>
        </w:tc>
        <w:tc>
          <w:tcPr>
            <w:tcW w:w="3584" w:type="pct"/>
          </w:tcPr>
          <w:p w:rsidRPr="003D4DCE" w:rsidR="003C7345" w:rsidP="003C7345" w:rsidRDefault="003C7345" w14:paraId="2CC29541" w14:textId="13DF9CC9">
            <w:pPr>
              <w:tabs>
                <w:tab w:val="center" w:pos="284"/>
              </w:tabs>
              <w:overflowPunct w:val="0"/>
              <w:autoSpaceDE w:val="0"/>
              <w:autoSpaceDN w:val="0"/>
              <w:adjustRightInd w:val="0"/>
              <w:ind w:left="266" w:hanging="266"/>
              <w:textAlignment w:val="baseline"/>
            </w:pPr>
            <w:r>
              <w:t>Alain COHEUR (skupina organizacij civilne družbe – BE)</w:t>
            </w:r>
          </w:p>
        </w:tc>
      </w:tr>
      <w:tr w:rsidRPr="003C7345" w:rsidR="003C7345" w:rsidTr="00912353" w14:paraId="371946CA" w14:textId="77777777">
        <w:tc>
          <w:tcPr>
            <w:tcW w:w="1416" w:type="pct"/>
          </w:tcPr>
          <w:p w:rsidRPr="003C7345" w:rsidR="003C7345" w:rsidP="003C7345" w:rsidRDefault="003C7345" w14:paraId="4023FE40" w14:textId="77777777">
            <w:pPr>
              <w:tabs>
                <w:tab w:val="center" w:pos="284"/>
              </w:tabs>
              <w:overflowPunct w:val="0"/>
              <w:autoSpaceDE w:val="0"/>
              <w:autoSpaceDN w:val="0"/>
              <w:adjustRightInd w:val="0"/>
              <w:ind w:left="266" w:hanging="266"/>
              <w:textAlignment w:val="baseline"/>
              <w:rPr>
                <w:b/>
              </w:rPr>
            </w:pPr>
            <w:r>
              <w:rPr>
                <w:b/>
              </w:rPr>
              <w:t>Soporočevalec</w:t>
            </w:r>
          </w:p>
        </w:tc>
        <w:tc>
          <w:tcPr>
            <w:tcW w:w="3584" w:type="pct"/>
          </w:tcPr>
          <w:p w:rsidRPr="003D4DCE" w:rsidR="003C7345" w:rsidP="003C7345" w:rsidRDefault="003C7345" w14:paraId="3FDDB298" w14:textId="048E9308">
            <w:pPr>
              <w:tabs>
                <w:tab w:val="center" w:pos="284"/>
              </w:tabs>
              <w:overflowPunct w:val="0"/>
              <w:autoSpaceDE w:val="0"/>
              <w:autoSpaceDN w:val="0"/>
              <w:adjustRightInd w:val="0"/>
              <w:ind w:left="266" w:hanging="266"/>
              <w:textAlignment w:val="baseline"/>
            </w:pPr>
            <w:r>
              <w:t>Alain TACCOEN (kategorija 1 – FR)</w:t>
            </w:r>
          </w:p>
        </w:tc>
      </w:tr>
      <w:tr w:rsidRPr="003C7345" w:rsidR="003C7345" w:rsidTr="009839A2" w14:paraId="029DFAE3" w14:textId="77777777">
        <w:tc>
          <w:tcPr>
            <w:tcW w:w="5000" w:type="pct"/>
            <w:gridSpan w:val="2"/>
          </w:tcPr>
          <w:p w:rsidRPr="003C7345" w:rsidR="003C7345" w:rsidP="003C7345" w:rsidRDefault="003C7345" w14:paraId="5FBD777E" w14:textId="77777777">
            <w:pPr>
              <w:tabs>
                <w:tab w:val="center" w:pos="284"/>
              </w:tabs>
              <w:overflowPunct w:val="0"/>
              <w:autoSpaceDE w:val="0"/>
              <w:autoSpaceDN w:val="0"/>
              <w:adjustRightInd w:val="0"/>
              <w:spacing w:line="160" w:lineRule="exact"/>
              <w:ind w:left="266" w:hanging="266"/>
              <w:textAlignment w:val="baseline"/>
            </w:pPr>
          </w:p>
        </w:tc>
      </w:tr>
      <w:tr w:rsidRPr="003C7345" w:rsidR="003C7345" w:rsidTr="00912353" w14:paraId="2752A739" w14:textId="77777777">
        <w:tc>
          <w:tcPr>
            <w:tcW w:w="1416" w:type="pct"/>
            <w:vMerge w:val="restart"/>
          </w:tcPr>
          <w:p w:rsidRPr="003C7345" w:rsidR="003C7345" w:rsidP="003C7345" w:rsidRDefault="003C7345" w14:paraId="01AE8F57" w14:textId="77777777">
            <w:pPr>
              <w:tabs>
                <w:tab w:val="center" w:pos="284"/>
              </w:tabs>
              <w:overflowPunct w:val="0"/>
              <w:autoSpaceDE w:val="0"/>
              <w:autoSpaceDN w:val="0"/>
              <w:adjustRightInd w:val="0"/>
              <w:ind w:left="266" w:hanging="266"/>
              <w:textAlignment w:val="baseline"/>
              <w:rPr>
                <w:b/>
              </w:rPr>
            </w:pPr>
            <w:r>
              <w:rPr>
                <w:b/>
              </w:rPr>
              <w:t>Referenčna dokumenta</w:t>
            </w:r>
          </w:p>
        </w:tc>
        <w:tc>
          <w:tcPr>
            <w:tcW w:w="3584" w:type="pct"/>
          </w:tcPr>
          <w:p w:rsidR="000A4E0B" w:rsidP="003C7345" w:rsidRDefault="000A4E0B" w14:paraId="0B9712AD" w14:textId="3F9D5B6F">
            <w:pPr>
              <w:tabs>
                <w:tab w:val="center" w:pos="284"/>
              </w:tabs>
              <w:overflowPunct w:val="0"/>
              <w:autoSpaceDE w:val="0"/>
              <w:autoSpaceDN w:val="0"/>
              <w:adjustRightInd w:val="0"/>
              <w:ind w:left="266" w:hanging="266"/>
              <w:textAlignment w:val="baseline"/>
            </w:pPr>
            <w:r>
              <w:t>COM(2023) 558 final</w:t>
            </w:r>
          </w:p>
          <w:p w:rsidRPr="003C7345" w:rsidR="003C7345" w:rsidP="003C7345" w:rsidRDefault="003C7345" w14:paraId="20BDAAEA" w14:textId="7CB6CB02">
            <w:pPr>
              <w:tabs>
                <w:tab w:val="center" w:pos="284"/>
              </w:tabs>
              <w:overflowPunct w:val="0"/>
              <w:autoSpaceDE w:val="0"/>
              <w:autoSpaceDN w:val="0"/>
              <w:adjustRightInd w:val="0"/>
              <w:ind w:left="266" w:hanging="266"/>
              <w:textAlignment w:val="baseline"/>
            </w:pPr>
            <w:r>
              <w:t>EESC-2023-05678-00-00-AC</w:t>
            </w:r>
          </w:p>
        </w:tc>
      </w:tr>
      <w:tr w:rsidRPr="003C7345" w:rsidR="003C7345" w:rsidTr="00912353" w14:paraId="6071ABC3" w14:textId="77777777">
        <w:tc>
          <w:tcPr>
            <w:tcW w:w="1416" w:type="pct"/>
            <w:vMerge/>
          </w:tcPr>
          <w:p w:rsidRPr="003C7345" w:rsidR="003C7345" w:rsidP="003C7345" w:rsidRDefault="003C7345" w14:paraId="28E60E33" w14:textId="77777777">
            <w:pPr>
              <w:tabs>
                <w:tab w:val="center" w:pos="284"/>
              </w:tabs>
              <w:overflowPunct w:val="0"/>
              <w:autoSpaceDE w:val="0"/>
              <w:autoSpaceDN w:val="0"/>
              <w:adjustRightInd w:val="0"/>
              <w:ind w:left="266" w:hanging="266"/>
              <w:textAlignment w:val="baseline"/>
              <w:rPr>
                <w:b/>
              </w:rPr>
            </w:pPr>
          </w:p>
        </w:tc>
        <w:tc>
          <w:tcPr>
            <w:tcW w:w="3584" w:type="pct"/>
          </w:tcPr>
          <w:p w:rsidRPr="003C7345" w:rsidR="003C7345" w:rsidP="003C7345" w:rsidRDefault="003C7345" w14:paraId="1CBB81DD" w14:textId="77777777">
            <w:pPr>
              <w:tabs>
                <w:tab w:val="center" w:pos="284"/>
              </w:tabs>
              <w:overflowPunct w:val="0"/>
              <w:autoSpaceDE w:val="0"/>
              <w:autoSpaceDN w:val="0"/>
              <w:adjustRightInd w:val="0"/>
              <w:ind w:left="266" w:hanging="266"/>
              <w:textAlignment w:val="baseline"/>
            </w:pPr>
          </w:p>
        </w:tc>
      </w:tr>
    </w:tbl>
    <w:p w:rsidRPr="003C7345" w:rsidR="003C7345" w:rsidP="003C7345" w:rsidRDefault="003C7345" w14:paraId="03D745B0" w14:textId="50545C60">
      <w:pPr>
        <w:tabs>
          <w:tab w:val="center" w:pos="284"/>
        </w:tabs>
        <w:overflowPunct w:val="0"/>
        <w:autoSpaceDE w:val="0"/>
        <w:autoSpaceDN w:val="0"/>
        <w:adjustRightInd w:val="0"/>
        <w:ind w:left="266" w:hanging="266"/>
        <w:textAlignment w:val="baseline"/>
      </w:pPr>
    </w:p>
    <w:p w:rsidRPr="003C7345" w:rsidR="003C7345" w:rsidP="003C7345" w:rsidRDefault="003C7345" w14:paraId="74992F5A" w14:textId="77777777">
      <w:pPr>
        <w:keepNext/>
        <w:keepLines/>
        <w:tabs>
          <w:tab w:val="center" w:pos="284"/>
        </w:tabs>
        <w:overflowPunct w:val="0"/>
        <w:autoSpaceDE w:val="0"/>
        <w:autoSpaceDN w:val="0"/>
        <w:adjustRightInd w:val="0"/>
        <w:ind w:left="266" w:hanging="266"/>
        <w:textAlignment w:val="baseline"/>
        <w:rPr>
          <w:b/>
        </w:rPr>
      </w:pPr>
      <w:r>
        <w:rPr>
          <w:b/>
        </w:rPr>
        <w:t>Glavne točke</w:t>
      </w:r>
    </w:p>
    <w:p w:rsidRPr="003C7345" w:rsidR="003C7345" w:rsidP="003C7345" w:rsidRDefault="003C7345" w14:paraId="33BA754D" w14:textId="07BC7714">
      <w:pPr>
        <w:keepNext/>
        <w:keepLines/>
        <w:tabs>
          <w:tab w:val="center" w:pos="284"/>
        </w:tabs>
        <w:overflowPunct w:val="0"/>
        <w:autoSpaceDE w:val="0"/>
        <w:autoSpaceDN w:val="0"/>
        <w:adjustRightInd w:val="0"/>
        <w:ind w:left="266" w:hanging="266"/>
        <w:textAlignment w:val="baseline"/>
        <w:rPr>
          <w:b/>
        </w:rPr>
      </w:pPr>
    </w:p>
    <w:p w:rsidRPr="003C7345" w:rsidR="003C7345" w:rsidP="003C7345" w:rsidRDefault="003C7345" w14:paraId="1332CA24" w14:textId="6430F229">
      <w:pPr>
        <w:overflowPunct w:val="0"/>
        <w:autoSpaceDE w:val="0"/>
        <w:autoSpaceDN w:val="0"/>
        <w:adjustRightInd w:val="0"/>
        <w:textAlignment w:val="baseline"/>
        <w:rPr>
          <w:bCs/>
          <w:iCs/>
        </w:rPr>
      </w:pPr>
      <w:r>
        <w:t>EESO</w:t>
      </w:r>
      <w:r w:rsidR="00912353">
        <w:t>:</w:t>
      </w:r>
    </w:p>
    <w:p w:rsidRPr="003C7345" w:rsidR="003C7345" w:rsidP="003C7345" w:rsidRDefault="003C7345" w14:paraId="1E817F47" w14:textId="77777777">
      <w:pPr>
        <w:overflowPunct w:val="0"/>
        <w:autoSpaceDE w:val="0"/>
        <w:autoSpaceDN w:val="0"/>
        <w:adjustRightInd w:val="0"/>
        <w:ind w:left="567" w:hanging="567"/>
        <w:textAlignment w:val="baseline"/>
        <w:rPr>
          <w:szCs w:val="20"/>
        </w:rPr>
      </w:pPr>
    </w:p>
    <w:p w:rsidRPr="003C7345" w:rsidR="003C7345" w:rsidP="003D4DCE" w:rsidRDefault="003C7345" w14:paraId="68FC831C" w14:textId="77777777">
      <w:pPr>
        <w:widowControl w:val="0"/>
        <w:numPr>
          <w:ilvl w:val="0"/>
          <w:numId w:val="66"/>
        </w:numPr>
        <w:overflowPunct w:val="0"/>
        <w:autoSpaceDE w:val="0"/>
        <w:autoSpaceDN w:val="0"/>
        <w:adjustRightInd w:val="0"/>
        <w:ind w:left="284" w:hanging="284"/>
        <w:textAlignment w:val="baseline"/>
        <w:rPr>
          <w:bCs/>
          <w:iCs/>
        </w:rPr>
      </w:pPr>
      <w:r>
        <w:t xml:space="preserve">želi izraziti </w:t>
      </w:r>
      <w:r>
        <w:rPr>
          <w:b/>
        </w:rPr>
        <w:t>mnenje o sporočilu, ki ga je Evropska komisija sprejela pred vrhom v Granadi</w:t>
      </w:r>
      <w:r>
        <w:t xml:space="preserve">, da bi se njegovo stališče lahko upoštevalo v </w:t>
      </w:r>
      <w:r>
        <w:rPr>
          <w:b/>
        </w:rPr>
        <w:t>pripravah na naslednji evropski zakonodajni mandat</w:t>
      </w:r>
      <w:r>
        <w:t>;</w:t>
      </w:r>
    </w:p>
    <w:p w:rsidRPr="003C7345" w:rsidR="003C7345" w:rsidP="003D4DCE" w:rsidRDefault="003C7345" w14:paraId="3A3EAB7A" w14:textId="77777777">
      <w:pPr>
        <w:widowControl w:val="0"/>
        <w:numPr>
          <w:ilvl w:val="0"/>
          <w:numId w:val="66"/>
        </w:numPr>
        <w:overflowPunct w:val="0"/>
        <w:autoSpaceDE w:val="0"/>
        <w:autoSpaceDN w:val="0"/>
        <w:adjustRightInd w:val="0"/>
        <w:ind w:left="284" w:hanging="284"/>
        <w:textAlignment w:val="baseline"/>
        <w:rPr>
          <w:bCs/>
          <w:iCs/>
        </w:rPr>
      </w:pPr>
      <w:r>
        <w:t xml:space="preserve"> je zelo zaskrbljen,</w:t>
      </w:r>
      <w:r>
        <w:rPr>
          <w:b/>
        </w:rPr>
        <w:t xml:space="preserve"> ker EU v primerjavi z ZDA in Kitajsko močno zaostaja v strateških sektorjih</w:t>
      </w:r>
      <w:r>
        <w:t>, To ogroža tudi neodvisnost, suverenost in družbeni model EU;</w:t>
      </w:r>
    </w:p>
    <w:p w:rsidRPr="003C7345" w:rsidR="003C7345" w:rsidP="003D4DCE" w:rsidRDefault="003C7345" w14:paraId="11454D27" w14:textId="77777777">
      <w:pPr>
        <w:widowControl w:val="0"/>
        <w:numPr>
          <w:ilvl w:val="0"/>
          <w:numId w:val="66"/>
        </w:numPr>
        <w:overflowPunct w:val="0"/>
        <w:autoSpaceDE w:val="0"/>
        <w:autoSpaceDN w:val="0"/>
        <w:adjustRightInd w:val="0"/>
        <w:ind w:left="284" w:hanging="284"/>
        <w:textAlignment w:val="baseline"/>
        <w:rPr>
          <w:bCs/>
          <w:iCs/>
        </w:rPr>
      </w:pPr>
      <w:r>
        <w:t>meni, da energetski prehod Evrope zahteva okrepitev evropskega obvladovanja</w:t>
      </w:r>
      <w:r>
        <w:rPr>
          <w:b/>
        </w:rPr>
        <w:t xml:space="preserve"> vrednostnih verig vseh tehnologij za razogljičenje,</w:t>
      </w:r>
      <w:r>
        <w:t xml:space="preserve"> dejansko razogljičenje </w:t>
      </w:r>
      <w:r>
        <w:rPr>
          <w:b/>
        </w:rPr>
        <w:t>z elektrifikacijo, uskladitev nacionalnih energetskih in podnebnih načrtov z evropskimi cilji ter razvoj dostojnih delovnih mest za evropske delavce;</w:t>
      </w:r>
    </w:p>
    <w:p w:rsidRPr="003C7345" w:rsidR="003C7345" w:rsidP="003D4DCE" w:rsidRDefault="003C7345" w14:paraId="2AAD7EE0" w14:textId="77777777">
      <w:pPr>
        <w:widowControl w:val="0"/>
        <w:numPr>
          <w:ilvl w:val="0"/>
          <w:numId w:val="66"/>
        </w:numPr>
        <w:overflowPunct w:val="0"/>
        <w:autoSpaceDE w:val="0"/>
        <w:autoSpaceDN w:val="0"/>
        <w:adjustRightInd w:val="0"/>
        <w:ind w:left="284" w:hanging="284"/>
        <w:textAlignment w:val="baseline"/>
        <w:rPr>
          <w:bCs/>
          <w:iCs/>
        </w:rPr>
      </w:pPr>
      <w:r>
        <w:t xml:space="preserve">meni, da bo </w:t>
      </w:r>
      <w:r>
        <w:rPr>
          <w:b/>
        </w:rPr>
        <w:t>digitalna neodvisnost Evrope</w:t>
      </w:r>
      <w:r>
        <w:t xml:space="preserve"> odvisna od več elementov: njene</w:t>
      </w:r>
      <w:r>
        <w:rPr>
          <w:b/>
        </w:rPr>
        <w:t xml:space="preserve"> sposobnosti, da razvije superračunalnike</w:t>
      </w:r>
      <w:r>
        <w:t xml:space="preserve">, </w:t>
      </w:r>
      <w:r>
        <w:rPr>
          <w:b/>
        </w:rPr>
        <w:t>shranjuje podatke na ozemlju EU</w:t>
      </w:r>
      <w:r>
        <w:t xml:space="preserve">, </w:t>
      </w:r>
      <w:r>
        <w:rPr>
          <w:b/>
        </w:rPr>
        <w:t xml:space="preserve">spodbuja razvoj pravih industrijskih akterjev </w:t>
      </w:r>
      <w:r>
        <w:t xml:space="preserve">ter razvija </w:t>
      </w:r>
      <w:r>
        <w:rPr>
          <w:b/>
        </w:rPr>
        <w:t>digitalne spretnosti</w:t>
      </w:r>
      <w:r>
        <w:t>;</w:t>
      </w:r>
    </w:p>
    <w:p w:rsidRPr="003C7345" w:rsidR="003C7345" w:rsidP="003D4DCE" w:rsidRDefault="003C7345" w14:paraId="5CE92992" w14:textId="77777777">
      <w:pPr>
        <w:widowControl w:val="0"/>
        <w:numPr>
          <w:ilvl w:val="0"/>
          <w:numId w:val="66"/>
        </w:numPr>
        <w:overflowPunct w:val="0"/>
        <w:autoSpaceDE w:val="0"/>
        <w:autoSpaceDN w:val="0"/>
        <w:adjustRightInd w:val="0"/>
        <w:ind w:left="284" w:hanging="284"/>
        <w:textAlignment w:val="baseline"/>
        <w:rPr>
          <w:bCs/>
          <w:iCs/>
        </w:rPr>
      </w:pPr>
      <w:r>
        <w:t xml:space="preserve">meni, da se bo morala </w:t>
      </w:r>
      <w:r>
        <w:rPr>
          <w:b/>
          <w:bCs/>
        </w:rPr>
        <w:t>evropska vesoljska industrija premagati številne izzive v zvezi s trajnostjo in suverenostjo</w:t>
      </w:r>
      <w:r>
        <w:t xml:space="preserve">: </w:t>
      </w:r>
      <w:r>
        <w:rPr>
          <w:b/>
        </w:rPr>
        <w:t>razdrobljenost, podvajanje in majhen obseg naših glavnih institucionalnih trgov slabijo EU</w:t>
      </w:r>
      <w:r>
        <w:t>, saj se vrzel v financiranju v primerjavi z Združenimi državami Amerike in Kitajsko povečuje, EU pa se sooča z velikimi zasebnimi akterji, ki optimizirajo svoje notranje dobavne verige.</w:t>
      </w:r>
    </w:p>
    <w:p w:rsidRPr="003C7345" w:rsidR="003C7345" w:rsidP="003D4DCE" w:rsidRDefault="003C7345" w14:paraId="77ECA9D7" w14:textId="77777777">
      <w:pPr>
        <w:widowControl w:val="0"/>
        <w:numPr>
          <w:ilvl w:val="0"/>
          <w:numId w:val="66"/>
        </w:numPr>
        <w:overflowPunct w:val="0"/>
        <w:autoSpaceDE w:val="0"/>
        <w:autoSpaceDN w:val="0"/>
        <w:adjustRightInd w:val="0"/>
        <w:ind w:left="284" w:hanging="284"/>
        <w:textAlignment w:val="baseline"/>
        <w:rPr>
          <w:szCs w:val="20"/>
        </w:rPr>
      </w:pPr>
      <w:r>
        <w:t xml:space="preserve">Meni, da bo morala prihodnjih letih </w:t>
      </w:r>
      <w:r>
        <w:rPr>
          <w:b/>
        </w:rPr>
        <w:t>evropska obrambna industrija</w:t>
      </w:r>
      <w:r>
        <w:t xml:space="preserve"> državam članicam in njihovim oboroženim silam zagotoviti </w:t>
      </w:r>
      <w:r>
        <w:rPr>
          <w:b/>
        </w:rPr>
        <w:t>visokokakovostno obrambno opremo in zmogljivosti, prilagojene novemu strateškemu okolju</w:t>
      </w:r>
      <w:r>
        <w:t xml:space="preserve">, pa tudi </w:t>
      </w:r>
      <w:r>
        <w:rPr>
          <w:b/>
        </w:rPr>
        <w:t>stalno vojaško pomoč Ukrajini in drugim partnerjem</w:t>
      </w:r>
      <w:r>
        <w:t xml:space="preserve">. </w:t>
      </w:r>
    </w:p>
    <w:p w:rsidRPr="003C7345" w:rsidR="003C7345" w:rsidP="003C7345" w:rsidRDefault="003C7345" w14:paraId="4D3C9B36" w14:textId="77777777">
      <w:pPr>
        <w:widowControl w:val="0"/>
        <w:overflowPunct w:val="0"/>
        <w:autoSpaceDE w:val="0"/>
        <w:autoSpaceDN w:val="0"/>
        <w:adjustRightInd w:val="0"/>
        <w:ind w:left="709"/>
        <w:textAlignment w:val="baseline"/>
        <w:rPr>
          <w:szCs w:val="20"/>
        </w:rPr>
      </w:pPr>
    </w:p>
    <w:tbl>
      <w:tblPr>
        <w:tblStyle w:val="TableGrid21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3C7345" w:rsidR="003C7345" w:rsidTr="009839A2" w14:paraId="214CAA5C" w14:textId="77777777">
        <w:tc>
          <w:tcPr>
            <w:tcW w:w="1556" w:type="pct"/>
          </w:tcPr>
          <w:p w:rsidRPr="003C7345" w:rsidR="003C7345" w:rsidP="003C7345" w:rsidRDefault="003C7345" w14:paraId="291B3512" w14:textId="77777777">
            <w:pPr>
              <w:overflowPunct w:val="0"/>
              <w:autoSpaceDE w:val="0"/>
              <w:autoSpaceDN w:val="0"/>
              <w:adjustRightInd w:val="0"/>
              <w:spacing w:line="240" w:lineRule="auto"/>
              <w:textAlignment w:val="baseline"/>
              <w:rPr>
                <w:i/>
              </w:rPr>
            </w:pPr>
            <w:r>
              <w:rPr>
                <w:b/>
                <w:i/>
              </w:rPr>
              <w:t>Kontaktna oseba</w:t>
            </w:r>
          </w:p>
        </w:tc>
        <w:tc>
          <w:tcPr>
            <w:tcW w:w="3444" w:type="pct"/>
          </w:tcPr>
          <w:p w:rsidRPr="003D4DCE" w:rsidR="003C7345" w:rsidP="003C7345" w:rsidRDefault="003C7345" w14:paraId="13CFADD6" w14:textId="584C152B">
            <w:pPr>
              <w:overflowPunct w:val="0"/>
              <w:autoSpaceDE w:val="0"/>
              <w:autoSpaceDN w:val="0"/>
              <w:adjustRightInd w:val="0"/>
              <w:spacing w:line="240" w:lineRule="auto"/>
              <w:textAlignment w:val="baseline"/>
              <w:rPr>
                <w:i/>
              </w:rPr>
            </w:pPr>
            <w:r>
              <w:rPr>
                <w:i/>
              </w:rPr>
              <w:t xml:space="preserve">Marie-Laurence </w:t>
            </w:r>
            <w:r w:rsidR="00ED7FDE">
              <w:rPr>
                <w:i/>
              </w:rPr>
              <w:t>DRILLON</w:t>
            </w:r>
          </w:p>
        </w:tc>
      </w:tr>
      <w:tr w:rsidRPr="003C7345" w:rsidR="003C7345" w:rsidTr="009839A2" w14:paraId="76BAD38A" w14:textId="77777777">
        <w:tc>
          <w:tcPr>
            <w:tcW w:w="1556" w:type="pct"/>
          </w:tcPr>
          <w:p w:rsidRPr="003C7345" w:rsidR="003C7345" w:rsidP="003C7345" w:rsidRDefault="003C7345" w14:paraId="15304711" w14:textId="77777777">
            <w:pPr>
              <w:overflowPunct w:val="0"/>
              <w:autoSpaceDE w:val="0"/>
              <w:autoSpaceDN w:val="0"/>
              <w:adjustRightInd w:val="0"/>
              <w:spacing w:line="240" w:lineRule="auto"/>
              <w:textAlignment w:val="baseline"/>
              <w:rPr>
                <w:i/>
              </w:rPr>
            </w:pPr>
            <w:r>
              <w:rPr>
                <w:i/>
              </w:rPr>
              <w:t>Telefon</w:t>
            </w:r>
          </w:p>
        </w:tc>
        <w:tc>
          <w:tcPr>
            <w:tcW w:w="3444" w:type="pct"/>
          </w:tcPr>
          <w:p w:rsidRPr="003C7345" w:rsidR="003C7345" w:rsidP="003C7345" w:rsidRDefault="003C7345" w14:paraId="78232120" w14:textId="77777777">
            <w:pPr>
              <w:overflowPunct w:val="0"/>
              <w:autoSpaceDE w:val="0"/>
              <w:autoSpaceDN w:val="0"/>
              <w:adjustRightInd w:val="0"/>
              <w:spacing w:line="240" w:lineRule="auto"/>
              <w:textAlignment w:val="baseline"/>
              <w:rPr>
                <w:i/>
              </w:rPr>
            </w:pPr>
            <w:r>
              <w:rPr>
                <w:i/>
              </w:rPr>
              <w:t>+32 25468320</w:t>
            </w:r>
          </w:p>
        </w:tc>
      </w:tr>
      <w:tr w:rsidRPr="003C7345" w:rsidR="003C7345" w:rsidTr="009839A2" w14:paraId="3FA54877" w14:textId="77777777">
        <w:tc>
          <w:tcPr>
            <w:tcW w:w="1556" w:type="pct"/>
          </w:tcPr>
          <w:p w:rsidRPr="003C7345" w:rsidR="003C7345" w:rsidP="003C7345" w:rsidRDefault="003C7345" w14:paraId="78524C57" w14:textId="79D4F779">
            <w:pPr>
              <w:overflowPunct w:val="0"/>
              <w:autoSpaceDE w:val="0"/>
              <w:autoSpaceDN w:val="0"/>
              <w:adjustRightInd w:val="0"/>
              <w:spacing w:line="240" w:lineRule="auto"/>
              <w:textAlignment w:val="baseline"/>
              <w:rPr>
                <w:i/>
              </w:rPr>
            </w:pPr>
            <w:r>
              <w:rPr>
                <w:i/>
              </w:rPr>
              <w:t>E-naslov</w:t>
            </w:r>
          </w:p>
        </w:tc>
        <w:tc>
          <w:tcPr>
            <w:tcW w:w="3444" w:type="pct"/>
          </w:tcPr>
          <w:p w:rsidRPr="003C7345" w:rsidR="003C7345" w:rsidP="003C7345" w:rsidRDefault="00D93FD4" w14:paraId="0847A583" w14:textId="77777777">
            <w:pPr>
              <w:overflowPunct w:val="0"/>
              <w:autoSpaceDE w:val="0"/>
              <w:autoSpaceDN w:val="0"/>
              <w:adjustRightInd w:val="0"/>
              <w:spacing w:line="240" w:lineRule="auto"/>
              <w:textAlignment w:val="baseline"/>
              <w:rPr>
                <w:i/>
              </w:rPr>
            </w:pPr>
            <w:hyperlink w:history="1" r:id="rId53">
              <w:r w:rsidR="00551937">
                <w:rPr>
                  <w:i/>
                  <w:color w:val="0000FF"/>
                  <w:u w:val="single"/>
                </w:rPr>
                <w:t>Marie-Laurence.Drillon@eesc.europa.eu</w:t>
              </w:r>
            </w:hyperlink>
          </w:p>
        </w:tc>
      </w:tr>
    </w:tbl>
    <w:p w:rsidR="00ED7FDE" w:rsidP="00ED7FDE" w:rsidRDefault="00ED7FDE" w14:paraId="3D0E2186" w14:textId="77777777"/>
    <w:p w:rsidR="00ED7FDE" w:rsidRDefault="00ED7FDE" w14:paraId="745001F9" w14:textId="77777777">
      <w:pPr>
        <w:overflowPunct w:val="0"/>
        <w:autoSpaceDE w:val="0"/>
        <w:autoSpaceDN w:val="0"/>
        <w:adjustRightInd w:val="0"/>
        <w:jc w:val="center"/>
        <w:textAlignment w:val="baseline"/>
        <w:rPr>
          <w:lang w:val="nl-BE"/>
        </w:rPr>
      </w:pPr>
      <w:r>
        <w:rPr>
          <w:lang w:val="nl-BE"/>
        </w:rPr>
        <w:t>_____________</w:t>
      </w:r>
    </w:p>
    <w:p w:rsidRPr="006C7863" w:rsidR="0092772D" w:rsidP="00ED7FDE" w:rsidRDefault="0092772D" w14:paraId="7379A588" w14:textId="1764F7F0"/>
    <w:sectPr w:rsidRPr="006C7863" w:rsidR="0092772D" w:rsidSect="00966C1F">
      <w:headerReference w:type="even" r:id="rId54"/>
      <w:headerReference w:type="default" r:id="rId55"/>
      <w:footerReference w:type="even" r:id="rId56"/>
      <w:footerReference w:type="default" r:id="rId57"/>
      <w:headerReference w:type="first" r:id="rId58"/>
      <w:footerReference w:type="first" r:id="rId59"/>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479" w14:textId="77777777" w:rsidR="002578F2" w:rsidRDefault="002578F2" w:rsidP="003B0516">
      <w:pPr>
        <w:spacing w:line="240" w:lineRule="auto"/>
      </w:pPr>
      <w:r>
        <w:separator/>
      </w:r>
    </w:p>
  </w:endnote>
  <w:endnote w:type="continuationSeparator" w:id="0">
    <w:p w14:paraId="18869CFE" w14:textId="77777777" w:rsidR="002578F2" w:rsidRDefault="002578F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ECF" w14:textId="77777777" w:rsidR="00D71D11" w:rsidRPr="00966C1F" w:rsidRDefault="00D71D11" w:rsidP="0096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3465090D" w:rsidR="00765C4F" w:rsidRPr="00966C1F" w:rsidRDefault="00966C1F" w:rsidP="00966C1F">
    <w:pPr>
      <w:pStyle w:val="Footer"/>
    </w:pPr>
    <w:r>
      <w:t xml:space="preserve">EESC-2024-01233-00-01-TCD-TRA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861F8E">
        <w:rPr>
          <w:noProof/>
        </w:rPr>
        <w:instrText>19</w:instrText>
      </w:r>
    </w:fldSimple>
    <w:r>
      <w:instrText xml:space="preserve"> -0 </w:instrText>
    </w:r>
    <w:r>
      <w:fldChar w:fldCharType="separate"/>
    </w:r>
    <w:r w:rsidR="00861F8E">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38E9" w14:textId="77777777" w:rsidR="00D71D11" w:rsidRPr="00966C1F" w:rsidRDefault="00D71D11" w:rsidP="00966C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966C1F" w:rsidRDefault="00E4258F" w:rsidP="00966C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6B5A6710" w:rsidR="00E4258F" w:rsidRPr="00966C1F" w:rsidRDefault="00966C1F" w:rsidP="00966C1F">
    <w:pPr>
      <w:pStyle w:val="Footer"/>
    </w:pPr>
    <w:r>
      <w:t xml:space="preserve">EESC-2024-01233-00-01-TCD-TRA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sidR="00D93FD4">
        <w:rPr>
          <w:noProof/>
        </w:rPr>
        <w:instrText>19</w:instrText>
      </w:r>
    </w:fldSimple>
    <w:r>
      <w:instrText xml:space="preserve"> -0 </w:instrText>
    </w:r>
    <w:r>
      <w:fldChar w:fldCharType="separate"/>
    </w:r>
    <w:r w:rsidR="00D93FD4">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966C1F" w:rsidRDefault="00E4258F" w:rsidP="0096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F73" w14:textId="77777777" w:rsidR="002578F2" w:rsidRDefault="002578F2" w:rsidP="003B0516">
      <w:pPr>
        <w:spacing w:line="240" w:lineRule="auto"/>
      </w:pPr>
      <w:r>
        <w:separator/>
      </w:r>
    </w:p>
  </w:footnote>
  <w:footnote w:type="continuationSeparator" w:id="0">
    <w:p w14:paraId="5065BE47" w14:textId="77777777" w:rsidR="002578F2" w:rsidRDefault="002578F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D91" w14:textId="77777777" w:rsidR="00D71D11" w:rsidRPr="00966C1F" w:rsidRDefault="00D71D11" w:rsidP="00966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5750" w14:textId="1A2130B3" w:rsidR="00D71D11" w:rsidRPr="00966C1F" w:rsidRDefault="00D71D11" w:rsidP="00966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F112" w14:textId="77777777" w:rsidR="00D71D11" w:rsidRPr="00966C1F" w:rsidRDefault="00D71D11" w:rsidP="00966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966C1F" w:rsidRDefault="00E4258F" w:rsidP="00966C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2E064032" w:rsidR="00E4258F" w:rsidRPr="00966C1F" w:rsidRDefault="00E4258F" w:rsidP="00966C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966C1F" w:rsidRDefault="00E4258F" w:rsidP="0096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E65BE0"/>
    <w:lvl w:ilvl="0">
      <w:numFmt w:val="decimal"/>
      <w:lvlText w:val="*"/>
      <w:lvlJc w:val="left"/>
    </w:lvl>
  </w:abstractNum>
  <w:abstractNum w:abstractNumId="1" w15:restartNumberingAfterBreak="0">
    <w:nsid w:val="00EE628C"/>
    <w:multiLevelType w:val="hybridMultilevel"/>
    <w:tmpl w:val="A3CC432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1247154"/>
    <w:multiLevelType w:val="hybridMultilevel"/>
    <w:tmpl w:val="0100CE8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787EB3"/>
    <w:multiLevelType w:val="hybridMultilevel"/>
    <w:tmpl w:val="D758F79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3A0313A"/>
    <w:multiLevelType w:val="multilevel"/>
    <w:tmpl w:val="42341D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928"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59A1272"/>
    <w:multiLevelType w:val="hybridMultilevel"/>
    <w:tmpl w:val="A1E8D55E"/>
    <w:lvl w:ilvl="0" w:tplc="B1E65BE0">
      <w:start w:val="1"/>
      <w:numFmt w:val="bullet"/>
      <w:lvlText w:val=""/>
      <w:lvlJc w:val="left"/>
      <w:pPr>
        <w:ind w:left="720" w:hanging="360"/>
      </w:pPr>
      <w:rPr>
        <w:rFonts w:ascii="Symbol" w:hAnsi="Symbol" w:hint="default"/>
        <w:color w:val="auto"/>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133D59"/>
    <w:multiLevelType w:val="hybridMultilevel"/>
    <w:tmpl w:val="5F862D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A811CE4"/>
    <w:multiLevelType w:val="hybridMultilevel"/>
    <w:tmpl w:val="30E8AA16"/>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B915A3D"/>
    <w:multiLevelType w:val="hybridMultilevel"/>
    <w:tmpl w:val="35C4182C"/>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0F26503F"/>
    <w:multiLevelType w:val="multilevel"/>
    <w:tmpl w:val="B052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835855"/>
    <w:multiLevelType w:val="hybridMultilevel"/>
    <w:tmpl w:val="1FFEA8FE"/>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3" w15:restartNumberingAfterBreak="0">
    <w:nsid w:val="11F45EFC"/>
    <w:multiLevelType w:val="hybridMultilevel"/>
    <w:tmpl w:val="74DC8A9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475718"/>
    <w:multiLevelType w:val="hybridMultilevel"/>
    <w:tmpl w:val="1168084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4D42CF8"/>
    <w:multiLevelType w:val="hybridMultilevel"/>
    <w:tmpl w:val="B756D78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1E05B3"/>
    <w:multiLevelType w:val="hybridMultilevel"/>
    <w:tmpl w:val="890AE77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0B6404"/>
    <w:multiLevelType w:val="hybridMultilevel"/>
    <w:tmpl w:val="50089ED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8401A9"/>
    <w:multiLevelType w:val="hybridMultilevel"/>
    <w:tmpl w:val="DC2AF47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C36649"/>
    <w:multiLevelType w:val="hybridMultilevel"/>
    <w:tmpl w:val="713A19CA"/>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1EBF2C0D"/>
    <w:multiLevelType w:val="hybridMultilevel"/>
    <w:tmpl w:val="6ABC3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F7347CD"/>
    <w:multiLevelType w:val="hybridMultilevel"/>
    <w:tmpl w:val="420C3CCE"/>
    <w:lvl w:ilvl="0" w:tplc="08090001">
      <w:start w:val="1"/>
      <w:numFmt w:val="bullet"/>
      <w:lvlText w:val=""/>
      <w:lvlJc w:val="left"/>
      <w:pPr>
        <w:ind w:left="720" w:hanging="360"/>
      </w:pPr>
      <w:rPr>
        <w:rFonts w:ascii="Symbol" w:hAnsi="Symbol" w:hint="default"/>
      </w:rPr>
    </w:lvl>
    <w:lvl w:ilvl="1" w:tplc="FFB8DE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05281D"/>
    <w:multiLevelType w:val="hybridMultilevel"/>
    <w:tmpl w:val="142C5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30C3EBE"/>
    <w:multiLevelType w:val="hybridMultilevel"/>
    <w:tmpl w:val="6620305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0E118E"/>
    <w:multiLevelType w:val="hybridMultilevel"/>
    <w:tmpl w:val="E8FEDEF0"/>
    <w:lvl w:ilvl="0" w:tplc="1F185A4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E29E8"/>
    <w:multiLevelType w:val="hybridMultilevel"/>
    <w:tmpl w:val="A3B62E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37D275F"/>
    <w:multiLevelType w:val="hybridMultilevel"/>
    <w:tmpl w:val="220437D2"/>
    <w:lvl w:ilvl="0" w:tplc="F6166D28">
      <w:start w:val="1"/>
      <w:numFmt w:val="bullet"/>
      <w:lvlText w:val=""/>
      <w:lvlJc w:val="left"/>
      <w:pPr>
        <w:ind w:left="720" w:hanging="360"/>
      </w:pPr>
      <w:rPr>
        <w:rFonts w:ascii="Symbol" w:hAnsi="Symbol" w:hint="default"/>
      </w:rPr>
    </w:lvl>
    <w:lvl w:ilvl="1" w:tplc="FFB8DE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511FC4"/>
    <w:multiLevelType w:val="hybridMultilevel"/>
    <w:tmpl w:val="B3A8B5E0"/>
    <w:lvl w:ilvl="0" w:tplc="F6166D2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8E80565"/>
    <w:multiLevelType w:val="hybridMultilevel"/>
    <w:tmpl w:val="446A17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A861250"/>
    <w:multiLevelType w:val="hybridMultilevel"/>
    <w:tmpl w:val="5F3E2F3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0F90C9D"/>
    <w:multiLevelType w:val="hybridMultilevel"/>
    <w:tmpl w:val="0986B254"/>
    <w:lvl w:ilvl="0" w:tplc="F6166D28">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0B59B6"/>
    <w:multiLevelType w:val="hybridMultilevel"/>
    <w:tmpl w:val="C6AA0E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352E76A2"/>
    <w:multiLevelType w:val="hybridMultilevel"/>
    <w:tmpl w:val="F796D28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5362232"/>
    <w:multiLevelType w:val="hybridMultilevel"/>
    <w:tmpl w:val="29EEED00"/>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66F74C1"/>
    <w:multiLevelType w:val="hybridMultilevel"/>
    <w:tmpl w:val="D68E838C"/>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732ECA"/>
    <w:multiLevelType w:val="hybridMultilevel"/>
    <w:tmpl w:val="811C8362"/>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3A1625F6"/>
    <w:multiLevelType w:val="hybridMultilevel"/>
    <w:tmpl w:val="FA5638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A615E41"/>
    <w:multiLevelType w:val="hybridMultilevel"/>
    <w:tmpl w:val="5A328BE8"/>
    <w:lvl w:ilvl="0" w:tplc="F6166D28">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39" w15:restartNumberingAfterBreak="0">
    <w:nsid w:val="3E1C66E5"/>
    <w:multiLevelType w:val="hybridMultilevel"/>
    <w:tmpl w:val="61102A1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0" w15:restartNumberingAfterBreak="0">
    <w:nsid w:val="3FE03056"/>
    <w:multiLevelType w:val="hybridMultilevel"/>
    <w:tmpl w:val="22989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0F64EF4"/>
    <w:multiLevelType w:val="multilevel"/>
    <w:tmpl w:val="5DD08F48"/>
    <w:lvl w:ilvl="0">
      <w:start w:val="1"/>
      <w:numFmt w:val="bullet"/>
      <w:lvlText w:val=""/>
      <w:lvlJc w:val="left"/>
      <w:rPr>
        <w:rFonts w:ascii="Symbol" w:hAnsi="Symbol" w:hint="default"/>
        <w:b w:val="0"/>
        <w:caps w:val="0"/>
        <w:strike w:val="0"/>
        <w:dstrike w:val="0"/>
        <w:vanish w:val="0"/>
        <w:sz w:val="22"/>
        <w:vertAlign w:val="baseline"/>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3" w15:restartNumberingAfterBreak="0">
    <w:nsid w:val="45E93E66"/>
    <w:multiLevelType w:val="hybridMultilevel"/>
    <w:tmpl w:val="FC80856E"/>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4" w15:restartNumberingAfterBreak="0">
    <w:nsid w:val="48ED777E"/>
    <w:multiLevelType w:val="hybridMultilevel"/>
    <w:tmpl w:val="DD9064E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4AC05A95"/>
    <w:multiLevelType w:val="hybridMultilevel"/>
    <w:tmpl w:val="A21A49E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1241D5B"/>
    <w:multiLevelType w:val="hybridMultilevel"/>
    <w:tmpl w:val="E66A0F60"/>
    <w:lvl w:ilvl="0" w:tplc="F6166D2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524F65E5"/>
    <w:multiLevelType w:val="hybridMultilevel"/>
    <w:tmpl w:val="7B6AF89A"/>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B440E80"/>
    <w:multiLevelType w:val="hybridMultilevel"/>
    <w:tmpl w:val="FD9CDB9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1A66135"/>
    <w:multiLevelType w:val="hybridMultilevel"/>
    <w:tmpl w:val="007E429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2F353DB"/>
    <w:multiLevelType w:val="multilevel"/>
    <w:tmpl w:val="5D04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281A5F"/>
    <w:multiLevelType w:val="hybridMultilevel"/>
    <w:tmpl w:val="768EB3AC"/>
    <w:lvl w:ilvl="0" w:tplc="5608E820">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71428B2"/>
    <w:multiLevelType w:val="hybridMultilevel"/>
    <w:tmpl w:val="BF2EEBD0"/>
    <w:lvl w:ilvl="0" w:tplc="F6166D2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4" w15:restartNumberingAfterBreak="0">
    <w:nsid w:val="685A0D57"/>
    <w:multiLevelType w:val="hybridMultilevel"/>
    <w:tmpl w:val="EEC818CE"/>
    <w:lvl w:ilvl="0" w:tplc="B1E65BE0">
      <w:start w:val="1"/>
      <w:numFmt w:val="bullet"/>
      <w:lvlText w:val=""/>
      <w:lvlJc w:val="left"/>
      <w:pPr>
        <w:ind w:left="1004" w:hanging="360"/>
      </w:pPr>
      <w:rPr>
        <w:rFonts w:ascii="Symbol" w:hAnsi="Symbol" w:hint="default"/>
        <w:color w:val="auto"/>
        <w:sz w:val="28"/>
        <w:szCs w:val="28"/>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5" w15:restartNumberingAfterBreak="0">
    <w:nsid w:val="693F519E"/>
    <w:multiLevelType w:val="hybridMultilevel"/>
    <w:tmpl w:val="BD724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C3201B8"/>
    <w:multiLevelType w:val="hybridMultilevel"/>
    <w:tmpl w:val="20C4504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34D17A2"/>
    <w:multiLevelType w:val="hybridMultilevel"/>
    <w:tmpl w:val="CD3CE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47D2390"/>
    <w:multiLevelType w:val="hybridMultilevel"/>
    <w:tmpl w:val="E2CAE77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76F26DCA"/>
    <w:multiLevelType w:val="multilevel"/>
    <w:tmpl w:val="5D04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7A556706"/>
    <w:multiLevelType w:val="hybridMultilevel"/>
    <w:tmpl w:val="47BC6A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2" w15:restartNumberingAfterBreak="0">
    <w:nsid w:val="7D864DA1"/>
    <w:multiLevelType w:val="hybridMultilevel"/>
    <w:tmpl w:val="C2AAA04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F1A6F23"/>
    <w:multiLevelType w:val="hybridMultilevel"/>
    <w:tmpl w:val="00481944"/>
    <w:lvl w:ilvl="0" w:tplc="04090001">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3">
    <w:abstractNumId w:val="41"/>
  </w:num>
  <w:num w:numId="4">
    <w:abstractNumId w:val="24"/>
  </w:num>
  <w:num w:numId="5">
    <w:abstractNumId w:val="22"/>
  </w:num>
  <w:num w:numId="6">
    <w:abstractNumId w:val="11"/>
  </w:num>
  <w:num w:numId="7">
    <w:abstractNumId w:val="63"/>
  </w:num>
  <w:num w:numId="8">
    <w:abstractNumId w:val="60"/>
  </w:num>
  <w:num w:numId="9">
    <w:abstractNumId w:val="5"/>
  </w:num>
  <w:num w:numId="10">
    <w:abstractNumId w:val="39"/>
  </w:num>
  <w:num w:numId="11">
    <w:abstractNumId w:val="61"/>
  </w:num>
  <w:num w:numId="12">
    <w:abstractNumId w:val="21"/>
  </w:num>
  <w:num w:numId="13">
    <w:abstractNumId w:val="49"/>
  </w:num>
  <w:num w:numId="14">
    <w:abstractNumId w:val="8"/>
  </w:num>
  <w:num w:numId="15">
    <w:abstractNumId w:val="44"/>
  </w:num>
  <w:num w:numId="16">
    <w:abstractNumId w:val="31"/>
  </w:num>
  <w:num w:numId="17">
    <w:abstractNumId w:val="19"/>
  </w:num>
  <w:num w:numId="18">
    <w:abstractNumId w:val="10"/>
  </w:num>
  <w:num w:numId="19">
    <w:abstractNumId w:val="26"/>
  </w:num>
  <w:num w:numId="20">
    <w:abstractNumId w:val="2"/>
  </w:num>
  <w:num w:numId="21">
    <w:abstractNumId w:val="59"/>
  </w:num>
  <w:num w:numId="22">
    <w:abstractNumId w:val="51"/>
  </w:num>
  <w:num w:numId="23">
    <w:abstractNumId w:val="1"/>
  </w:num>
  <w:num w:numId="24">
    <w:abstractNumId w:val="14"/>
  </w:num>
  <w:num w:numId="25">
    <w:abstractNumId w:val="0"/>
    <w:lvlOverride w:ilvl="0">
      <w:lvl w:ilvl="0">
        <w:start w:val="1"/>
        <w:numFmt w:val="bullet"/>
        <w:lvlText w:val=""/>
        <w:lvlJc w:val="left"/>
        <w:pPr>
          <w:ind w:left="720" w:hanging="360"/>
        </w:pPr>
        <w:rPr>
          <w:rFonts w:ascii="Symbol" w:hAnsi="Symbol" w:hint="default"/>
          <w:color w:val="auto"/>
          <w:sz w:val="28"/>
          <w:szCs w:val="28"/>
        </w:rPr>
      </w:lvl>
    </w:lvlOverride>
  </w:num>
  <w:num w:numId="26">
    <w:abstractNumId w:val="12"/>
  </w:num>
  <w:num w:numId="27">
    <w:abstractNumId w:val="32"/>
  </w:num>
  <w:num w:numId="28">
    <w:abstractNumId w:val="25"/>
  </w:num>
  <w:num w:numId="29">
    <w:abstractNumId w:val="37"/>
  </w:num>
  <w:num w:numId="30">
    <w:abstractNumId w:val="55"/>
  </w:num>
  <w:num w:numId="31">
    <w:abstractNumId w:val="57"/>
  </w:num>
  <w:num w:numId="32">
    <w:abstractNumId w:val="30"/>
  </w:num>
  <w:num w:numId="33">
    <w:abstractNumId w:val="40"/>
  </w:num>
  <w:num w:numId="34">
    <w:abstractNumId w:val="4"/>
  </w:num>
  <w:num w:numId="35">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36">
    <w:abstractNumId w:val="42"/>
  </w:num>
  <w:num w:numId="37">
    <w:abstractNumId w:val="29"/>
  </w:num>
  <w:num w:numId="38">
    <w:abstractNumId w:val="20"/>
  </w:num>
  <w:num w:numId="39">
    <w:abstractNumId w:val="7"/>
  </w:num>
  <w:num w:numId="40">
    <w:abstractNumId w:val="38"/>
  </w:num>
  <w:num w:numId="41">
    <w:abstractNumId w:val="58"/>
  </w:num>
  <w:num w:numId="42">
    <w:abstractNumId w:val="3"/>
  </w:num>
  <w:num w:numId="43">
    <w:abstractNumId w:val="6"/>
  </w:num>
  <w:num w:numId="44">
    <w:abstractNumId w:val="54"/>
  </w:num>
  <w:num w:numId="45">
    <w:abstractNumId w:val="34"/>
  </w:num>
  <w:num w:numId="46">
    <w:abstractNumId w:val="47"/>
  </w:num>
  <w:num w:numId="47">
    <w:abstractNumId w:val="35"/>
  </w:num>
  <w:num w:numId="48">
    <w:abstractNumId w:val="9"/>
  </w:num>
  <w:num w:numId="49">
    <w:abstractNumId w:val="17"/>
  </w:num>
  <w:num w:numId="50">
    <w:abstractNumId w:val="45"/>
  </w:num>
  <w:num w:numId="51">
    <w:abstractNumId w:val="27"/>
  </w:num>
  <w:num w:numId="52">
    <w:abstractNumId w:val="23"/>
  </w:num>
  <w:num w:numId="53">
    <w:abstractNumId w:val="33"/>
  </w:num>
  <w:num w:numId="54">
    <w:abstractNumId w:val="48"/>
  </w:num>
  <w:num w:numId="55">
    <w:abstractNumId w:val="56"/>
  </w:num>
  <w:num w:numId="56">
    <w:abstractNumId w:val="15"/>
  </w:num>
  <w:num w:numId="57">
    <w:abstractNumId w:val="53"/>
  </w:num>
  <w:num w:numId="58">
    <w:abstractNumId w:val="18"/>
  </w:num>
  <w:num w:numId="59">
    <w:abstractNumId w:val="46"/>
  </w:num>
  <w:num w:numId="60">
    <w:abstractNumId w:val="52"/>
  </w:num>
  <w:num w:numId="61">
    <w:abstractNumId w:val="13"/>
  </w:num>
  <w:num w:numId="62">
    <w:abstractNumId w:val="16"/>
  </w:num>
  <w:num w:numId="63">
    <w:abstractNumId w:val="36"/>
  </w:num>
  <w:num w:numId="64">
    <w:abstractNumId w:val="50"/>
  </w:num>
  <w:num w:numId="65">
    <w:abstractNumId w:val="43"/>
  </w:num>
  <w:num w:numId="66">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58F8"/>
    <w:rsid w:val="00007729"/>
    <w:rsid w:val="000077FC"/>
    <w:rsid w:val="000104A6"/>
    <w:rsid w:val="00011582"/>
    <w:rsid w:val="00011846"/>
    <w:rsid w:val="0001207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7FE"/>
    <w:rsid w:val="00025CE3"/>
    <w:rsid w:val="0002700A"/>
    <w:rsid w:val="00027072"/>
    <w:rsid w:val="000273E5"/>
    <w:rsid w:val="00027441"/>
    <w:rsid w:val="0003047E"/>
    <w:rsid w:val="00030AA7"/>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B7A"/>
    <w:rsid w:val="001052A1"/>
    <w:rsid w:val="0010535A"/>
    <w:rsid w:val="00105700"/>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7D0"/>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46B5"/>
    <w:rsid w:val="001455A1"/>
    <w:rsid w:val="0014589C"/>
    <w:rsid w:val="00145DCD"/>
    <w:rsid w:val="00147108"/>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1584"/>
    <w:rsid w:val="00191597"/>
    <w:rsid w:val="00192911"/>
    <w:rsid w:val="00192BCD"/>
    <w:rsid w:val="00193D92"/>
    <w:rsid w:val="00194870"/>
    <w:rsid w:val="001951FD"/>
    <w:rsid w:val="00195380"/>
    <w:rsid w:val="001965D5"/>
    <w:rsid w:val="0019674A"/>
    <w:rsid w:val="0019715D"/>
    <w:rsid w:val="001A0AD4"/>
    <w:rsid w:val="001A1CC5"/>
    <w:rsid w:val="001A2273"/>
    <w:rsid w:val="001A2632"/>
    <w:rsid w:val="001A2ED2"/>
    <w:rsid w:val="001A60BB"/>
    <w:rsid w:val="001A7110"/>
    <w:rsid w:val="001A7476"/>
    <w:rsid w:val="001B10DA"/>
    <w:rsid w:val="001B146A"/>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7ABD"/>
    <w:rsid w:val="002706AD"/>
    <w:rsid w:val="00270828"/>
    <w:rsid w:val="00270AEC"/>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5BB3"/>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819"/>
    <w:rsid w:val="002F5EE1"/>
    <w:rsid w:val="002F63EB"/>
    <w:rsid w:val="002F6997"/>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48"/>
    <w:rsid w:val="003512EC"/>
    <w:rsid w:val="0035145B"/>
    <w:rsid w:val="00351E31"/>
    <w:rsid w:val="00351F56"/>
    <w:rsid w:val="003527B4"/>
    <w:rsid w:val="003529C2"/>
    <w:rsid w:val="00353184"/>
    <w:rsid w:val="00353D37"/>
    <w:rsid w:val="00354714"/>
    <w:rsid w:val="00356BAD"/>
    <w:rsid w:val="00356CCD"/>
    <w:rsid w:val="003604AE"/>
    <w:rsid w:val="00360C81"/>
    <w:rsid w:val="00361E48"/>
    <w:rsid w:val="00361F46"/>
    <w:rsid w:val="00363F5C"/>
    <w:rsid w:val="003641AD"/>
    <w:rsid w:val="003661D3"/>
    <w:rsid w:val="0036641A"/>
    <w:rsid w:val="00370548"/>
    <w:rsid w:val="00370CCB"/>
    <w:rsid w:val="003746E1"/>
    <w:rsid w:val="003748B6"/>
    <w:rsid w:val="00374BB8"/>
    <w:rsid w:val="003754CD"/>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6100"/>
    <w:rsid w:val="003B6160"/>
    <w:rsid w:val="003B62FD"/>
    <w:rsid w:val="003B6653"/>
    <w:rsid w:val="003B6760"/>
    <w:rsid w:val="003B6EB5"/>
    <w:rsid w:val="003C07C5"/>
    <w:rsid w:val="003C0D9C"/>
    <w:rsid w:val="003C0E5B"/>
    <w:rsid w:val="003C0FF2"/>
    <w:rsid w:val="003C179C"/>
    <w:rsid w:val="003C2647"/>
    <w:rsid w:val="003C2F64"/>
    <w:rsid w:val="003C3C73"/>
    <w:rsid w:val="003C3F66"/>
    <w:rsid w:val="003C4172"/>
    <w:rsid w:val="003C4D5B"/>
    <w:rsid w:val="003C5614"/>
    <w:rsid w:val="003C5C25"/>
    <w:rsid w:val="003C5D97"/>
    <w:rsid w:val="003C7345"/>
    <w:rsid w:val="003C7843"/>
    <w:rsid w:val="003D219D"/>
    <w:rsid w:val="003D2CA9"/>
    <w:rsid w:val="003D33F7"/>
    <w:rsid w:val="003D4576"/>
    <w:rsid w:val="003D4DCE"/>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20A3B"/>
    <w:rsid w:val="00420AB5"/>
    <w:rsid w:val="00421CBB"/>
    <w:rsid w:val="004220CA"/>
    <w:rsid w:val="004228C2"/>
    <w:rsid w:val="00423D72"/>
    <w:rsid w:val="00424F1B"/>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A3CBD"/>
    <w:rsid w:val="004A46D9"/>
    <w:rsid w:val="004A5563"/>
    <w:rsid w:val="004A5CD7"/>
    <w:rsid w:val="004A6166"/>
    <w:rsid w:val="004A654F"/>
    <w:rsid w:val="004A66EE"/>
    <w:rsid w:val="004A688A"/>
    <w:rsid w:val="004A6B7F"/>
    <w:rsid w:val="004B1BC7"/>
    <w:rsid w:val="004B2250"/>
    <w:rsid w:val="004B32D3"/>
    <w:rsid w:val="004B344F"/>
    <w:rsid w:val="004B4150"/>
    <w:rsid w:val="004B4B28"/>
    <w:rsid w:val="004B7248"/>
    <w:rsid w:val="004B72DD"/>
    <w:rsid w:val="004C0C1D"/>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0A5"/>
    <w:rsid w:val="004E5A3A"/>
    <w:rsid w:val="004E5DC9"/>
    <w:rsid w:val="004E77E1"/>
    <w:rsid w:val="004F0CF5"/>
    <w:rsid w:val="004F2430"/>
    <w:rsid w:val="004F271C"/>
    <w:rsid w:val="004F3158"/>
    <w:rsid w:val="004F32CD"/>
    <w:rsid w:val="004F4CD9"/>
    <w:rsid w:val="004F68A8"/>
    <w:rsid w:val="004F7FE1"/>
    <w:rsid w:val="00500031"/>
    <w:rsid w:val="00501036"/>
    <w:rsid w:val="00501B49"/>
    <w:rsid w:val="00502092"/>
    <w:rsid w:val="0050211A"/>
    <w:rsid w:val="00502B04"/>
    <w:rsid w:val="00502C82"/>
    <w:rsid w:val="00502E1F"/>
    <w:rsid w:val="005030F7"/>
    <w:rsid w:val="00503E8A"/>
    <w:rsid w:val="00504D3B"/>
    <w:rsid w:val="0050513B"/>
    <w:rsid w:val="00505527"/>
    <w:rsid w:val="00505C07"/>
    <w:rsid w:val="00507FBD"/>
    <w:rsid w:val="00510903"/>
    <w:rsid w:val="00510B95"/>
    <w:rsid w:val="00510F71"/>
    <w:rsid w:val="0051254E"/>
    <w:rsid w:val="005127F5"/>
    <w:rsid w:val="00512A34"/>
    <w:rsid w:val="0051658B"/>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1937"/>
    <w:rsid w:val="00552022"/>
    <w:rsid w:val="005522C8"/>
    <w:rsid w:val="0055236A"/>
    <w:rsid w:val="005523A0"/>
    <w:rsid w:val="005531A7"/>
    <w:rsid w:val="00554499"/>
    <w:rsid w:val="00555A39"/>
    <w:rsid w:val="00555C58"/>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896"/>
    <w:rsid w:val="00566919"/>
    <w:rsid w:val="00570527"/>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6007"/>
    <w:rsid w:val="005B7660"/>
    <w:rsid w:val="005C0363"/>
    <w:rsid w:val="005C0454"/>
    <w:rsid w:val="005C078D"/>
    <w:rsid w:val="005C6297"/>
    <w:rsid w:val="005C63F8"/>
    <w:rsid w:val="005C6A74"/>
    <w:rsid w:val="005C6F8B"/>
    <w:rsid w:val="005C72B5"/>
    <w:rsid w:val="005C7902"/>
    <w:rsid w:val="005C7C47"/>
    <w:rsid w:val="005D0AE8"/>
    <w:rsid w:val="005D326D"/>
    <w:rsid w:val="005D3431"/>
    <w:rsid w:val="005D55F5"/>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CEF"/>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76E"/>
    <w:rsid w:val="00631A84"/>
    <w:rsid w:val="00632139"/>
    <w:rsid w:val="0063245C"/>
    <w:rsid w:val="006324DA"/>
    <w:rsid w:val="006334BE"/>
    <w:rsid w:val="00633FC6"/>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439A"/>
    <w:rsid w:val="006849A6"/>
    <w:rsid w:val="00685937"/>
    <w:rsid w:val="00685C57"/>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6D5"/>
    <w:rsid w:val="006E1DD7"/>
    <w:rsid w:val="006E224A"/>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18F4"/>
    <w:rsid w:val="007133BE"/>
    <w:rsid w:val="0071398A"/>
    <w:rsid w:val="007150C5"/>
    <w:rsid w:val="007155A0"/>
    <w:rsid w:val="00715A60"/>
    <w:rsid w:val="007179BC"/>
    <w:rsid w:val="00720D22"/>
    <w:rsid w:val="00720EA5"/>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0A7"/>
    <w:rsid w:val="00765480"/>
    <w:rsid w:val="00765C4F"/>
    <w:rsid w:val="00766372"/>
    <w:rsid w:val="00766B65"/>
    <w:rsid w:val="0076753A"/>
    <w:rsid w:val="00770B2E"/>
    <w:rsid w:val="00771110"/>
    <w:rsid w:val="007717CB"/>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4DC4"/>
    <w:rsid w:val="007A4F58"/>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33DC"/>
    <w:rsid w:val="00804736"/>
    <w:rsid w:val="0080501D"/>
    <w:rsid w:val="00806BBC"/>
    <w:rsid w:val="0080771B"/>
    <w:rsid w:val="00807FBF"/>
    <w:rsid w:val="008102E2"/>
    <w:rsid w:val="008103DE"/>
    <w:rsid w:val="008106AA"/>
    <w:rsid w:val="00810736"/>
    <w:rsid w:val="00810CA6"/>
    <w:rsid w:val="00810E21"/>
    <w:rsid w:val="00812594"/>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1F8E"/>
    <w:rsid w:val="00862DC9"/>
    <w:rsid w:val="0086458A"/>
    <w:rsid w:val="008653E0"/>
    <w:rsid w:val="008663D5"/>
    <w:rsid w:val="00866533"/>
    <w:rsid w:val="00866A9D"/>
    <w:rsid w:val="00870153"/>
    <w:rsid w:val="00871481"/>
    <w:rsid w:val="00871B5A"/>
    <w:rsid w:val="008737C0"/>
    <w:rsid w:val="00873B6F"/>
    <w:rsid w:val="00873B93"/>
    <w:rsid w:val="00873BFE"/>
    <w:rsid w:val="00873E2F"/>
    <w:rsid w:val="008742E0"/>
    <w:rsid w:val="008745F7"/>
    <w:rsid w:val="00874AE5"/>
    <w:rsid w:val="00875684"/>
    <w:rsid w:val="00875906"/>
    <w:rsid w:val="00876E46"/>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33A"/>
    <w:rsid w:val="008944AD"/>
    <w:rsid w:val="008946BF"/>
    <w:rsid w:val="00894BA8"/>
    <w:rsid w:val="00895853"/>
    <w:rsid w:val="00895C48"/>
    <w:rsid w:val="008968EE"/>
    <w:rsid w:val="00896F71"/>
    <w:rsid w:val="008A0B15"/>
    <w:rsid w:val="008A0C54"/>
    <w:rsid w:val="008A0E09"/>
    <w:rsid w:val="008A16E3"/>
    <w:rsid w:val="008A4B7D"/>
    <w:rsid w:val="008A4C14"/>
    <w:rsid w:val="008A4D3B"/>
    <w:rsid w:val="008A55B6"/>
    <w:rsid w:val="008A6537"/>
    <w:rsid w:val="008A6871"/>
    <w:rsid w:val="008A6EC7"/>
    <w:rsid w:val="008A72A1"/>
    <w:rsid w:val="008A72F9"/>
    <w:rsid w:val="008A755A"/>
    <w:rsid w:val="008A7B98"/>
    <w:rsid w:val="008A7CA0"/>
    <w:rsid w:val="008B2544"/>
    <w:rsid w:val="008B26C6"/>
    <w:rsid w:val="008B2708"/>
    <w:rsid w:val="008B4283"/>
    <w:rsid w:val="008B47C5"/>
    <w:rsid w:val="008B5703"/>
    <w:rsid w:val="008B659D"/>
    <w:rsid w:val="008B66DD"/>
    <w:rsid w:val="008B7198"/>
    <w:rsid w:val="008B72DD"/>
    <w:rsid w:val="008B792B"/>
    <w:rsid w:val="008C18DE"/>
    <w:rsid w:val="008C3DBE"/>
    <w:rsid w:val="008C3E09"/>
    <w:rsid w:val="008C4B50"/>
    <w:rsid w:val="008C4FD1"/>
    <w:rsid w:val="008C5358"/>
    <w:rsid w:val="008C5DFD"/>
    <w:rsid w:val="008D089A"/>
    <w:rsid w:val="008D1E60"/>
    <w:rsid w:val="008D2131"/>
    <w:rsid w:val="008D315D"/>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639A"/>
    <w:rsid w:val="008E679C"/>
    <w:rsid w:val="008E7C2A"/>
    <w:rsid w:val="008F1627"/>
    <w:rsid w:val="008F1F79"/>
    <w:rsid w:val="008F2744"/>
    <w:rsid w:val="008F54DF"/>
    <w:rsid w:val="008F6A2D"/>
    <w:rsid w:val="008F7402"/>
    <w:rsid w:val="009005D1"/>
    <w:rsid w:val="00900BFC"/>
    <w:rsid w:val="00901069"/>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353"/>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544A"/>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733C"/>
    <w:rsid w:val="009476EF"/>
    <w:rsid w:val="00947E08"/>
    <w:rsid w:val="009508AD"/>
    <w:rsid w:val="00950C4F"/>
    <w:rsid w:val="009530C5"/>
    <w:rsid w:val="0095386D"/>
    <w:rsid w:val="0095396D"/>
    <w:rsid w:val="00957B83"/>
    <w:rsid w:val="00957CBF"/>
    <w:rsid w:val="0096099A"/>
    <w:rsid w:val="00960F6E"/>
    <w:rsid w:val="00961956"/>
    <w:rsid w:val="00961F3C"/>
    <w:rsid w:val="00964B58"/>
    <w:rsid w:val="00964DE8"/>
    <w:rsid w:val="00965516"/>
    <w:rsid w:val="00965822"/>
    <w:rsid w:val="00965B61"/>
    <w:rsid w:val="00966C1F"/>
    <w:rsid w:val="0096721E"/>
    <w:rsid w:val="00967517"/>
    <w:rsid w:val="009679A9"/>
    <w:rsid w:val="00967A56"/>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54A1"/>
    <w:rsid w:val="0099551B"/>
    <w:rsid w:val="009960A0"/>
    <w:rsid w:val="00996E9C"/>
    <w:rsid w:val="009A1011"/>
    <w:rsid w:val="009A1B51"/>
    <w:rsid w:val="009A3E0E"/>
    <w:rsid w:val="009A5303"/>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6825"/>
    <w:rsid w:val="00A06E9E"/>
    <w:rsid w:val="00A1036D"/>
    <w:rsid w:val="00A10A98"/>
    <w:rsid w:val="00A10B0E"/>
    <w:rsid w:val="00A10C1C"/>
    <w:rsid w:val="00A11AB2"/>
    <w:rsid w:val="00A12627"/>
    <w:rsid w:val="00A12A65"/>
    <w:rsid w:val="00A13493"/>
    <w:rsid w:val="00A13A09"/>
    <w:rsid w:val="00A1414A"/>
    <w:rsid w:val="00A15A99"/>
    <w:rsid w:val="00A17267"/>
    <w:rsid w:val="00A1771A"/>
    <w:rsid w:val="00A17BEC"/>
    <w:rsid w:val="00A2086E"/>
    <w:rsid w:val="00A20E9D"/>
    <w:rsid w:val="00A2120F"/>
    <w:rsid w:val="00A2178F"/>
    <w:rsid w:val="00A21FFA"/>
    <w:rsid w:val="00A23F52"/>
    <w:rsid w:val="00A24264"/>
    <w:rsid w:val="00A26217"/>
    <w:rsid w:val="00A3013F"/>
    <w:rsid w:val="00A3055E"/>
    <w:rsid w:val="00A30792"/>
    <w:rsid w:val="00A30B84"/>
    <w:rsid w:val="00A31DC8"/>
    <w:rsid w:val="00A3262A"/>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77A0D"/>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184E"/>
    <w:rsid w:val="00B020DA"/>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819"/>
    <w:rsid w:val="00B62D22"/>
    <w:rsid w:val="00B6406F"/>
    <w:rsid w:val="00B652A4"/>
    <w:rsid w:val="00B656FE"/>
    <w:rsid w:val="00B65C4F"/>
    <w:rsid w:val="00B66035"/>
    <w:rsid w:val="00B667ED"/>
    <w:rsid w:val="00B67C63"/>
    <w:rsid w:val="00B67EDA"/>
    <w:rsid w:val="00B721AE"/>
    <w:rsid w:val="00B7366B"/>
    <w:rsid w:val="00B73746"/>
    <w:rsid w:val="00B7530C"/>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69B"/>
    <w:rsid w:val="00C17A76"/>
    <w:rsid w:val="00C20094"/>
    <w:rsid w:val="00C2260E"/>
    <w:rsid w:val="00C23477"/>
    <w:rsid w:val="00C23683"/>
    <w:rsid w:val="00C237F1"/>
    <w:rsid w:val="00C240FA"/>
    <w:rsid w:val="00C259DF"/>
    <w:rsid w:val="00C25DB3"/>
    <w:rsid w:val="00C26828"/>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1E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5E35"/>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E"/>
    <w:rsid w:val="00D633D2"/>
    <w:rsid w:val="00D63656"/>
    <w:rsid w:val="00D6423D"/>
    <w:rsid w:val="00D64E2D"/>
    <w:rsid w:val="00D65CD6"/>
    <w:rsid w:val="00D67943"/>
    <w:rsid w:val="00D67B5F"/>
    <w:rsid w:val="00D67CA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3FD4"/>
    <w:rsid w:val="00D944B2"/>
    <w:rsid w:val="00D94C7B"/>
    <w:rsid w:val="00D94DE4"/>
    <w:rsid w:val="00D9545B"/>
    <w:rsid w:val="00D95CCF"/>
    <w:rsid w:val="00D9691F"/>
    <w:rsid w:val="00D96DF6"/>
    <w:rsid w:val="00D97364"/>
    <w:rsid w:val="00D979E8"/>
    <w:rsid w:val="00D97AE5"/>
    <w:rsid w:val="00D97E9C"/>
    <w:rsid w:val="00DA134D"/>
    <w:rsid w:val="00DA20F0"/>
    <w:rsid w:val="00DA2D88"/>
    <w:rsid w:val="00DA4A4C"/>
    <w:rsid w:val="00DA4A76"/>
    <w:rsid w:val="00DA5622"/>
    <w:rsid w:val="00DA608B"/>
    <w:rsid w:val="00DB2B61"/>
    <w:rsid w:val="00DB34D6"/>
    <w:rsid w:val="00DB3C05"/>
    <w:rsid w:val="00DB3DBA"/>
    <w:rsid w:val="00DB4124"/>
    <w:rsid w:val="00DB5B6E"/>
    <w:rsid w:val="00DB678B"/>
    <w:rsid w:val="00DB6D98"/>
    <w:rsid w:val="00DC057E"/>
    <w:rsid w:val="00DC097D"/>
    <w:rsid w:val="00DC15A9"/>
    <w:rsid w:val="00DC1607"/>
    <w:rsid w:val="00DC17CF"/>
    <w:rsid w:val="00DC2874"/>
    <w:rsid w:val="00DC28F0"/>
    <w:rsid w:val="00DC2D49"/>
    <w:rsid w:val="00DC3563"/>
    <w:rsid w:val="00DC3717"/>
    <w:rsid w:val="00DC50AA"/>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7044"/>
    <w:rsid w:val="00DE010C"/>
    <w:rsid w:val="00DE0F02"/>
    <w:rsid w:val="00DE2301"/>
    <w:rsid w:val="00DE29AC"/>
    <w:rsid w:val="00DE2C99"/>
    <w:rsid w:val="00DE308B"/>
    <w:rsid w:val="00DE3CA7"/>
    <w:rsid w:val="00DE43CE"/>
    <w:rsid w:val="00DE4C21"/>
    <w:rsid w:val="00DE4C77"/>
    <w:rsid w:val="00DE5DA2"/>
    <w:rsid w:val="00DE65D0"/>
    <w:rsid w:val="00DE69CB"/>
    <w:rsid w:val="00DE78E2"/>
    <w:rsid w:val="00DF132B"/>
    <w:rsid w:val="00DF2015"/>
    <w:rsid w:val="00DF25DF"/>
    <w:rsid w:val="00DF2640"/>
    <w:rsid w:val="00DF2B94"/>
    <w:rsid w:val="00DF305C"/>
    <w:rsid w:val="00DF349B"/>
    <w:rsid w:val="00DF3AB4"/>
    <w:rsid w:val="00DF3AB5"/>
    <w:rsid w:val="00DF3ABC"/>
    <w:rsid w:val="00DF3E74"/>
    <w:rsid w:val="00DF590D"/>
    <w:rsid w:val="00DF6944"/>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102AB"/>
    <w:rsid w:val="00E10736"/>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1ADA"/>
    <w:rsid w:val="00EB3927"/>
    <w:rsid w:val="00EB3D32"/>
    <w:rsid w:val="00EB46E1"/>
    <w:rsid w:val="00EB473F"/>
    <w:rsid w:val="00EB49CC"/>
    <w:rsid w:val="00EB7883"/>
    <w:rsid w:val="00EB7972"/>
    <w:rsid w:val="00EC0628"/>
    <w:rsid w:val="00EC13BB"/>
    <w:rsid w:val="00EC1820"/>
    <w:rsid w:val="00EC3E58"/>
    <w:rsid w:val="00EC533C"/>
    <w:rsid w:val="00EC5A06"/>
    <w:rsid w:val="00EC6543"/>
    <w:rsid w:val="00EC69D1"/>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7BC2"/>
    <w:rsid w:val="00ED7FDE"/>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60D"/>
    <w:rsid w:val="00FB39E6"/>
    <w:rsid w:val="00FB4955"/>
    <w:rsid w:val="00FB55E3"/>
    <w:rsid w:val="00FB65AC"/>
    <w:rsid w:val="00FB6C43"/>
    <w:rsid w:val="00FB7788"/>
    <w:rsid w:val="00FC0102"/>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D769C"/>
    <w:rsid w:val="00FE044C"/>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9"/>
      </w:numPr>
      <w:tabs>
        <w:tab w:val="left" w:pos="440"/>
        <w:tab w:val="right" w:leader="dot" w:pos="9063"/>
      </w:tabs>
      <w:spacing w:before="240"/>
      <w:ind w:left="928"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l-SI"/>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B6259"/>
    <w:pPr>
      <w:overflowPunct w:val="0"/>
      <w:autoSpaceDE w:val="0"/>
      <w:autoSpaceDN w:val="0"/>
      <w:adjustRightInd w:val="0"/>
      <w:spacing w:after="200" w:line="276" w:lineRule="auto"/>
      <w:ind w:left="720"/>
      <w:jc w:val="left"/>
      <w:textAlignment w:val="baseline"/>
    </w:pPr>
    <w:rPr>
      <w:rFonts w:ascii="Calibri" w:eastAsiaTheme="minorHAnsi" w:hAnsi="Calibri" w:cs="Calibri"/>
      <w:szCs w:val="20"/>
      <w:lang w:eastAsia="fr-BE"/>
    </w:r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Radoslava.Stefankova@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https://www.eesc.europa.eu/en/our-work/opinions-information-reports/opinions/towards-greater-involvement-member-states-regions-and-civil-society-actors-implementation-long-term-vision-eus-rural" TargetMode="External"/><Relationship Id="rId47" Type="http://schemas.openxmlformats.org/officeDocument/2006/relationships/hyperlink" Target="mailto:David.Hoic@eesc.europa.eu" TargetMode="External"/><Relationship Id="rId50" Type="http://schemas.openxmlformats.org/officeDocument/2006/relationships/hyperlink" Target="https://www.eesc.europa.eu/sl/our-work/opinions-information-reports/opinions/safeguarding-democracy-against-disinformation" TargetMode="External"/><Relationship Id="rId55" Type="http://schemas.openxmlformats.org/officeDocument/2006/relationships/header" Target="header5.xml"/><Relationship Id="rId63"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https://www.eesc.europa.eu/sl/our-work/opinions-information-reports/opinions/talent-mobility-package" TargetMode="External"/><Relationship Id="rId11" Type="http://schemas.openxmlformats.org/officeDocument/2006/relationships/image" Target="media/image1.jpeg"/><Relationship Id="rId24" Type="http://schemas.openxmlformats.org/officeDocument/2006/relationships/hyperlink" Target="mailto:Colombe.Gregoire@eesc.europa.eu" TargetMode="External"/><Relationship Id="rId32" Type="http://schemas.openxmlformats.org/officeDocument/2006/relationships/hyperlink" Target="mailto:Alessia.Cova@eesc.europa.eu" TargetMode="External"/><Relationship Id="rId37" Type="http://schemas.openxmlformats.org/officeDocument/2006/relationships/hyperlink" Target="mailto:Raul.MurielCarrasco@eesc.europa.eu" TargetMode="External"/><Relationship Id="rId40" Type="http://schemas.openxmlformats.org/officeDocument/2006/relationships/hyperlink" Target="https://www.eesc.europa.eu/sl/our-work/opinions-information-reports/opinions/amendment-cap-basic-acts-simplification" TargetMode="External"/><Relationship Id="rId45" Type="http://schemas.openxmlformats.org/officeDocument/2006/relationships/hyperlink" Target="mailto:Sveto.Trajkovski@eesc.europa.eu" TargetMode="External"/><Relationship Id="rId53" Type="http://schemas.openxmlformats.org/officeDocument/2006/relationships/hyperlink" Target="mailto:Marie-Laurence.Drillon@eesc.europa.eu" TargetMode="External"/><Relationship Id="rId58"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eesc.europa.eu/sl/our-work/opinions-information-reports/opinions/facilitating-cross-border-solutions" TargetMode="External"/><Relationship Id="rId27" Type="http://schemas.openxmlformats.org/officeDocument/2006/relationships/hyperlink" Target="https://www.eesc.europa.eu/sl/our-work/opinions-information-reports/information-reports/evaluation-european-social-fund-2014-2020" TargetMode="External"/><Relationship Id="rId30" Type="http://schemas.openxmlformats.org/officeDocument/2006/relationships/hyperlink" Target="mailto:Triin.AasmaaGomes@eesc.europa.eu" TargetMode="External"/><Relationship Id="rId35" Type="http://schemas.openxmlformats.org/officeDocument/2006/relationships/hyperlink" Target="https://www.eesc.europa.eu/en/our-work/opinions-information-reports/opinions/strategic-foresight-report-2023" TargetMode="External"/><Relationship Id="rId43" Type="http://schemas.openxmlformats.org/officeDocument/2006/relationships/hyperlink" Target="mailto:Nicolas.Stenger@eesc.europa.eu" TargetMode="External"/><Relationship Id="rId48" Type="http://schemas.openxmlformats.org/officeDocument/2006/relationships/hyperlink" Target="https://www.eesc.europa.eu/sl/our-work/opinions-information-reports/opinions/harmonised-river-information-services-revision-eu-rules" TargetMode="External"/><Relationship Id="rId56" Type="http://schemas.openxmlformats.org/officeDocument/2006/relationships/footer" Target="footer4.xml"/><Relationship Id="rId64"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hyperlink" Target="mailto:Francesco.Napolitano@eesc.europa.eu" TargetMode="External"/><Relationship Id="rId12" Type="http://schemas.openxmlformats.org/officeDocument/2006/relationships/hyperlink" Target="https://www.eesc.europa.eu/s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https://www.eesc.europa.eu/sl/our-work/opinions-information-reports/opinions/defence-democracy-package" TargetMode="External"/><Relationship Id="rId33" Type="http://schemas.openxmlformats.org/officeDocument/2006/relationships/hyperlink" Target="https://www.eesc.europa.eu/sl/our-work/opinions-information-reports/opinions/long-term-competitiveness-strategy" TargetMode="External"/><Relationship Id="rId38" Type="http://schemas.openxmlformats.org/officeDocument/2006/relationships/hyperlink" Target="https://www.eesc.europa.eu/sl/our-work/opinions-information-reports/opinions/revision-package-travel-directive" TargetMode="External"/><Relationship Id="rId46" Type="http://schemas.openxmlformats.org/officeDocument/2006/relationships/hyperlink" Target="https://www.eesc.europa.eu/sl/our-work/opinions-information-reports/opinions/new-growth-plan-and-reform-and-growth-facility-western-balkans" TargetMode="External"/><Relationship Id="rId59" Type="http://schemas.openxmlformats.org/officeDocument/2006/relationships/footer" Target="footer6.xml"/><Relationship Id="rId20" Type="http://schemas.openxmlformats.org/officeDocument/2006/relationships/hyperlink" Target="https://www.eesc.europa.eu/sl/our-work/opinions-information-reports/opinions/business-europe-framework-income-taxation-befit" TargetMode="External"/><Relationship Id="rId41" Type="http://schemas.openxmlformats.org/officeDocument/2006/relationships/hyperlink" Target="mailto:Martine.Delanoy@eesc.europa.eu" TargetMode="External"/><Relationship Id="rId54" Type="http://schemas.openxmlformats.org/officeDocument/2006/relationships/header" Target="header4.xml"/><Relationship Id="rId62"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eesc.europa.eu/sl/our-work/opinions-information-reports/opinions/reform-and-investment-proposals-and-their-implementation-member-states-what-opinion-organised-civil-society-2023-2024" TargetMode="External"/><Relationship Id="rId28" Type="http://schemas.openxmlformats.org/officeDocument/2006/relationships/hyperlink" Target="mailto:Bartek.Bednarowicz@eesc.europa.eu" TargetMode="External"/><Relationship Id="rId36" Type="http://schemas.openxmlformats.org/officeDocument/2006/relationships/hyperlink" Target="https://webapi2016.eesc.europa.eu/v1/documents/com376-2023_part1_ext_SL.docx/content" TargetMode="External"/><Relationship Id="rId49" Type="http://schemas.openxmlformats.org/officeDocument/2006/relationships/hyperlink" Target="mailto:Antonio.RibeiroPereira@eesc.europa.eu"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www.eesc.europa.eu/sl/our-work/opinions-information-reports/opinions/roadmap-anti-drug-trafficking" TargetMode="External"/><Relationship Id="rId44" Type="http://schemas.openxmlformats.org/officeDocument/2006/relationships/hyperlink" Target="https://www.eesc.europa.eu/sl/our-work/opinions-information-reports/opinions/eu-uk-youth-engagement" TargetMode="External"/><Relationship Id="rId52" Type="http://schemas.openxmlformats.org/officeDocument/2006/relationships/hyperlink" Target="https://www.eesc.europa.eu/sl/our-work/opinions-information-reports/opinions/towards-more-resilient-competitive-and-sustainable-europe" TargetMode="External"/><Relationship Id="rId60" Type="http://schemas.openxmlformats.org/officeDocument/2006/relationships/fontTable" Target="fontTable.xml"/><Relationship Id="rId65"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F7M6YNZUATRX-917472228-3658</_dlc_DocId>
    <_dlc_DocIdUrl xmlns="59ace41b-6786-4ce3-be71-52c27066c6ef">
      <Url>http://dm/eesc/2024/_layouts/15/DocIdRedir.aspx?ID=F7M6YNZUATRX-917472228-3658</Url>
      <Description>F7M6YNZUATRX-917472228-3658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2024-05-17T12:00:00+00:00</ProductionDate>
    <DocumentNumber xmlns="14d11ec3-fd82-4994-a217-1a91de9b2d2a">1233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2024-05-30T12:00:00+00:00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5338</FicheNumber>
    <OriginalSender xmlns="59ace41b-6786-4ce3-be71-52c27066c6ef">
      <UserInfo>
        <DisplayName>Logar Tina</DisplayName>
        <AccountId>1599</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588</MeetingNumber>
    <DossierName_0 xmlns="http://schemas.microsoft.com/sharepoint/v3/fields">
      <Terms xmlns="http://schemas.microsoft.com/office/infopath/2007/PartnerControls"/>
    </DossierName_0>
    <DocumentVersion xmlns="59ace41b-6786-4ce3-be71-52c27066c6ef">1</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B1C87-E34E-409F-813F-13F1E90722D3}"/>
</file>

<file path=customXml/itemProps2.xml><?xml version="1.0" encoding="utf-8"?>
<ds:datastoreItem xmlns:ds="http://schemas.openxmlformats.org/officeDocument/2006/customXml" ds:itemID="{274260A3-3A7D-4585-A1CD-17C6E37B5862}"/>
</file>

<file path=customXml/itemProps3.xml><?xml version="1.0" encoding="utf-8"?>
<ds:datastoreItem xmlns:ds="http://schemas.openxmlformats.org/officeDocument/2006/customXml" ds:itemID="{4421F53A-E873-48DE-8349-184291C9E1C2}"/>
</file>

<file path=customXml/itemProps4.xml><?xml version="1.0" encoding="utf-8"?>
<ds:datastoreItem xmlns:ds="http://schemas.openxmlformats.org/officeDocument/2006/customXml" ds:itemID="{49B2A6E3-915B-4B2A-9819-5DAEABD47ECD}"/>
</file>

<file path=docProps/app.xml><?xml version="1.0" encoding="utf-8"?>
<Properties xmlns="http://schemas.openxmlformats.org/officeDocument/2006/extended-properties" xmlns:vt="http://schemas.openxmlformats.org/officeDocument/2006/docPropsVTypes">
  <Template>Normal.dotm</Template>
  <TotalTime>0</TotalTime>
  <Pages>19</Pages>
  <Words>6441</Words>
  <Characters>36719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Summary of opinions - 586th plenary session - March 2024</vt:lpstr>
    </vt:vector>
  </TitlesOfParts>
  <Company>CESE-CdR</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- 587. plenarno zasedanje - april 2024</dc:title>
  <dc:subject>TCD</dc:subject>
  <dc:creator>Nieddu Emma</dc:creator>
  <cp:keywords>EESC-2024-01233-00-01-TCD-TRA-EN</cp:keywords>
  <dc:description>Rapporteur:  - Original language: EN - Date of document: 17/05/2024 - Date of meeting: 30/30/2024 14:30 - External documents:  - Administrator: MME TAMASAUSKIENE Julija</dc:description>
  <cp:lastModifiedBy>Logar Tina</cp:lastModifiedBy>
  <cp:revision>13</cp:revision>
  <cp:lastPrinted>2023-06-15T08:00:00Z</cp:lastPrinted>
  <dcterms:created xsi:type="dcterms:W3CDTF">2024-05-16T15:18:00Z</dcterms:created>
  <dcterms:modified xsi:type="dcterms:W3CDTF">2024-05-17T12:28:00Z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13/05/2024, 09/04/2024, 27/03/2024, 03/01/2024, 13/11/2023, 25/09/2023, 25/07/2023, 30/06/2023, 23/06/2023, 26/05/2023, 07/03/2023, 11/01/2023, 10/01/2023, 29/03/2022, 04/03/2022, 15/12/2021, 13/09/2021, 03/09/2021, 28/06/2021</vt:lpwstr>
  </property>
  <property fmtid="{D5CDD505-2E9C-101B-9397-08002B2CF9AE}" pid="4" name="Pref_Time">
    <vt:lpwstr>15:20:37, 17:11:40, 12:24:19, 15:02:18, 17:01:12, 16:07:19, 11:58:41, 14:00:08, 12:39:02, 15:12:50, 10:27:54, 10:12:15, 11:41:25, 14:21:50, 16:54:06, 17:56:36, 14:13:00, 10:08:10, 08:41:48</vt:lpwstr>
  </property>
  <property fmtid="{D5CDD505-2E9C-101B-9397-08002B2CF9AE}" pid="5" name="Pref_User">
    <vt:lpwstr>jhvi, jhvi, pacup, enied, amett, amett, jhvi, pacup, jhvi, pacup, enied, pacup, enied, jhvi, enied, hnic, amett, enied, enied</vt:lpwstr>
  </property>
  <property fmtid="{D5CDD505-2E9C-101B-9397-08002B2CF9AE}" pid="6" name="Pref_FileName">
    <vt:lpwstr>eesc-2024-01233-00-00-tcd-ori.docx, EESC-2024-00740-00-01-TCD-ORI.docx, EESC-2024-00740-00-00-TCD-TRA.docx, EESC-2023-04915-00-00-TCD-ORI.docx, EESC-2023-04201-00-00-TCD-ORI.docx, EESC-2023-03625-00-00-TCD-ORI.docx, EESC-2023-03078-00-00-TCD-TRA-EN-CRR.do</vt:lpwstr>
  </property>
  <property fmtid="{D5CDD505-2E9C-101B-9397-08002B2CF9AE}" pid="7" name="ContentTypeId">
    <vt:lpwstr>0x010100EA97B91038054C99906057A708A1480A00C3F19A95DDE2574C950D6652ED703BFE</vt:lpwstr>
  </property>
  <property fmtid="{D5CDD505-2E9C-101B-9397-08002B2CF9AE}" pid="8" name="_dlc_DocIdItemGuid">
    <vt:lpwstr>b33fbb72-f219-40d0-8f32-fecaa315e4e3</vt:lpwstr>
  </property>
  <property fmtid="{D5CDD505-2E9C-101B-9397-08002B2CF9AE}" pid="9" name="AvailableTranslations">
    <vt:lpwstr>36;#PT|50ccc04a-eadd-42ae-a0cb-acaf45f812ba;#26;#SK|46d9fce0-ef79-4f71-b89b-cd6aa82426b8;#24;#ES|e7a6b05b-ae16-40c8-add9-68b64b03aeba;#28;#LV|46f7e311-5d9f-4663-b433-18aeccb7ace7;#21;#SV|c2ed69e7-a339-43d7-8f22-d93680a92aa0;#22;#BG|1a1b3951-7821-4e6a-85f5-5673fc08bd2c;#14;#FR|d2afafd3-4c81-4f60-8f52-ee33f2f54ff3;#32;#HU|6b229040-c589-4408-b4c1-4285663d20a8;#25;#DE|f6b31e5a-26fa-4935-b661-318e46daf27e;#12;#IT|0774613c-01ed-4e5d-a25d-11d2388de825;#33;#ET|ff6c3f4c-b02c-4c3c-ab07-2c37995a7a0a;#29;#EL|6d4f4d51-af9b-4650-94b4-4276bee85c91;#16;#DA|5d49c027-8956-412b-aa16-e85a0f96ad0e;#35;#FI|87606a43-d45f-42d6-b8c9-e1a3457db5b7;#31;#NL|55c6556c-b4f4-441d-9acf-c498d4f838bd;#43;#CS|72f9705b-0217-4fd3-bea2-cbc7ed80e26e;#17;#PL|1e03da61-4678-4e07-b136-b5024ca9197b;#37;#RO|feb747a2-64cd-4299-af12-4833ddc30497;#30;#HR|2f555653-ed1a-4fe6-8362-9082d95989e5;#5;#EN|f2175f21-25d7-44a3-96da-d6a61b075e1b;#27;#SL|98a412ae-eb01-49e9-ae3d-585a81724cfc;#34;#LT|a7ff5ce7-6123-4f68-865a-a57c31810414</vt:lpwstr>
  </property>
  <property fmtid="{D5CDD505-2E9C-101B-9397-08002B2CF9AE}" pid="10" name="DocumentType_0">
    <vt:lpwstr>TCD|cd9d6eb6-3f4f-424a-b2d1-57c9d450eaaf</vt:lpwstr>
  </property>
  <property fmtid="{D5CDD505-2E9C-101B-9397-08002B2CF9AE}" pid="11" name="MeetingNumber">
    <vt:i4>588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1233</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13;#TCD|cd9d6eb6-3f4f-424a-b2d1-57c9d450eaaf</vt:lpwstr>
  </property>
  <property fmtid="{D5CDD505-2E9C-101B-9397-08002B2CF9AE}" pid="22" name="RequestingService">
    <vt:lpwstr>Greffe</vt:lpwstr>
  </property>
  <property fmtid="{D5CDD505-2E9C-101B-9397-08002B2CF9AE}" pid="23" name="Confidentiality">
    <vt:lpwstr>6;#Unrestricted|826e22d7-d029-4ec0-a450-0c28ff673572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7;#SPL-CES|32d8cb1f-c9ec-4365-95c7-8385a18618ac</vt:lpwstr>
  </property>
  <property fmtid="{D5CDD505-2E9C-101B-9397-08002B2CF9AE}" pid="28" name="MeetingDate">
    <vt:filetime>2024-05-30T12:00:00Z</vt:filetime>
  </property>
  <property fmtid="{D5CDD505-2E9C-101B-9397-08002B2CF9AE}" pid="29" name="AvailableTranslations_0">
    <vt:lpwstr>FI|87606a43-d45f-42d6-b8c9-e1a3457db5b7;EN|f2175f21-25d7-44a3-96da-d6a61b075e1b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13;#TCD|cd9d6eb6-3f4f-424a-b2d1-57c9d450eaaf;#8;#Final|ea5e6674-7b27-4bac-b091-73adbb394efe;#7;#SPL-CES|32d8cb1f-c9ec-4365-95c7-8385a18618ac;#6;#Unrestricted|826e22d7-d029-4ec0-a450-0c28ff673572;#5;#EN|f2175f21-25d7-44a3-96da-d6a61b075e1b;#3;#TRA|150d2a88-1431-44e6-a8ca-0bb753ab8672;#1;#EESC|422833ec-8d7e-4e65-8e4e-8bed07ffb729;#35;#FI|87606a43-d45f-42d6-b8c9-e1a3457db5b7</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5338</vt:i4>
  </property>
  <property fmtid="{D5CDD505-2E9C-101B-9397-08002B2CF9AE}" pid="37" name="DocumentLanguage">
    <vt:lpwstr>27;#SL|98a412ae-eb01-49e9-ae3d-585a81724cfc</vt:lpwstr>
  </property>
  <property fmtid="{D5CDD505-2E9C-101B-9397-08002B2CF9AE}" pid="38" name="_docset_NoMedatataSyncRequired">
    <vt:lpwstr>False</vt:lpwstr>
  </property>
</Properties>
</file>